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自然科学奖公示：</w:t>
      </w:r>
    </w:p>
    <w:tbl>
      <w:tblPr>
        <w:tblStyle w:val="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103"/>
        <w:gridCol w:w="1101"/>
        <w:gridCol w:w="1101"/>
        <w:gridCol w:w="1101"/>
        <w:gridCol w:w="1103"/>
        <w:gridCol w:w="1101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二维材料功能薄膜的设计、构筑与物性研究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9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提名者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中国科学院沈阳分院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46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代表性论文（专著）目录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论文（专著）</w:t>
            </w:r>
          </w:p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名称/刊名</w:t>
            </w:r>
          </w:p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/作者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年卷页码</w:t>
            </w:r>
          </w:p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（xx年xx卷</w:t>
            </w:r>
          </w:p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xx页）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发表时间（年月 日）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通讯作者（含共同）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第一作者（含共同）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国内</w:t>
            </w:r>
          </w:p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作者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论文署名单位是否包含国外单位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CdPS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 xml:space="preserve"> nanosheets-based membrane with high proton conductivity enabled by Cd vacancies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Science/Xitang Qian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Long Chen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Lichang Yin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Zhibo Liu, Songfeng Pei, Fan Li, Guangjin Hou, Shuangming Chen, Li Song, Khalid Hussain Thebo, Hui-Ming Cheng, Wencai Ren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年3</w:t>
            </w:r>
            <w:r>
              <w:rPr>
                <w:szCs w:val="21"/>
              </w:rPr>
              <w:t>70</w:t>
            </w:r>
            <w:r>
              <w:rPr>
                <w:rFonts w:hint="eastAsia"/>
                <w:szCs w:val="21"/>
              </w:rPr>
              <w:t>卷5</w:t>
            </w:r>
            <w:r>
              <w:rPr>
                <w:szCs w:val="21"/>
              </w:rPr>
              <w:t>96-600</w:t>
            </w:r>
            <w:r>
              <w:rPr>
                <w:rFonts w:hint="eastAsia"/>
                <w:szCs w:val="21"/>
              </w:rPr>
              <w:t>页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年1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Wencai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Ren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Xitang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Qian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钱希堂，陈龙，尹利长，刘志博，裴嵩峰，李帆，侯广进，陈双明，宋礼，</w:t>
            </w:r>
            <w:r>
              <w:rPr>
                <w:szCs w:val="21"/>
              </w:rPr>
              <w:t>Khalid Hussain Thebo</w:t>
            </w:r>
            <w:r>
              <w:rPr>
                <w:rFonts w:hint="eastAsia"/>
                <w:szCs w:val="21"/>
              </w:rPr>
              <w:t>，成会明，任文才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Green synthesis of graphene oxide by seconds timescale water electrolytic oxidation/Nature Communications/Songfeng Pei, Qinwei Wei, Kun Huang, Hui-Ming Cheng, Wencai Ren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rFonts w:hint="eastAsia"/>
                <w:szCs w:val="21"/>
              </w:rPr>
              <w:t>年9卷1</w:t>
            </w:r>
            <w:r>
              <w:rPr>
                <w:szCs w:val="21"/>
              </w:rPr>
              <w:t xml:space="preserve">45 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rFonts w:hint="eastAsia"/>
                <w:szCs w:val="21"/>
              </w:rPr>
              <w:t>年1月1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Wencai Ren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Songfeng Pei, Qinwei Wei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裴嵩峰，韦覃伟，黄坤，成会明，任文才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Highly stable graphene-oxide-based membranes with superior permeability/Nature Communications/Khalid Hussain Thebo, Xitang Qian, Qing Zhang, Long Chen, Hui-Ming Cheng, Wencai Ren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rFonts w:hint="eastAsia"/>
                <w:szCs w:val="21"/>
              </w:rPr>
              <w:t>年9卷1</w:t>
            </w:r>
            <w:r>
              <w:rPr>
                <w:szCs w:val="21"/>
              </w:rPr>
              <w:t xml:space="preserve">486 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rFonts w:hint="eastAsia"/>
                <w:szCs w:val="21"/>
              </w:rPr>
              <w:t>年4月1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Wencai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Ren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Khalid Hussain Thebo, Xitang Qian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Khalid Hussain Thebo</w:t>
            </w:r>
            <w:r>
              <w:rPr>
                <w:rFonts w:hint="eastAsia"/>
                <w:szCs w:val="21"/>
              </w:rPr>
              <w:t>，钱希堂，张晴，陈龙，成会明，任文才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Efficient and scalable synthesis of highly aligned and compact two-dimensional nanosheet films with record performances</w:t>
            </w:r>
            <w:r>
              <w:rPr>
                <w:szCs w:val="21"/>
              </w:rPr>
              <w:t xml:space="preserve">/Nature Communications/ </w:t>
            </w:r>
            <w:r>
              <w:rPr>
                <w:rFonts w:hint="eastAsia"/>
              </w:rPr>
              <w:t>Jing Zhong, Wei Sun, Qinwei Wei, Xitang Qian, Hui-Ming Cheng, Wencai Ren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2018年9卷3438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rFonts w:hint="eastAsia"/>
                <w:szCs w:val="21"/>
              </w:rPr>
              <w:t>年8月28日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Wencai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Ren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Jing Zhong 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钟晶，孙伟，韦覃伟，钱希堂，成会明，任文才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Superhigh electromagnetic interference shielding of ultrathin aligned pristine graphene nanosheets film /Advanced Materials/ Qinwei Wei, Songfeng Pei, Xitang Qian, Haopeng Liu, Zhibo Liu, Weimin Zhang, Tianya Zhou, Zhangcai Zhang, Xuefeng Zhang, Hui-Ming Cheng, Wencai Ren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卷1</w:t>
            </w:r>
            <w:r>
              <w:rPr>
                <w:szCs w:val="21"/>
              </w:rPr>
              <w:t xml:space="preserve">907411 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年2月2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Wencai Ren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Qinwei Wei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Songfeng Pei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韦覃伟，裴嵩峰，钱希堂，刘昊鹏，刘志博，张伟民，周天亚，张长财，张雪峰，成会明，任文才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主要完成人（完成单位）</w:t>
            </w:r>
          </w:p>
        </w:tc>
        <w:tc>
          <w:tcPr>
            <w:tcW w:w="5507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任文才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中国科学院金属研究所</w:t>
            </w:r>
            <w:r>
              <w:rPr>
                <w:szCs w:val="21"/>
              </w:rPr>
              <w:t>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裴嵩峰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中国科学院金属研究所</w:t>
            </w:r>
            <w:r>
              <w:rPr>
                <w:szCs w:val="21"/>
              </w:rPr>
              <w:t>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钱希堂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中国科学院金属研究所</w:t>
            </w:r>
            <w:r>
              <w:rPr>
                <w:szCs w:val="21"/>
              </w:rPr>
              <w:t>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钟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晶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中国科学院金属研究所</w:t>
            </w:r>
            <w:r>
              <w:rPr>
                <w:szCs w:val="21"/>
              </w:rPr>
              <w:t>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成会明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中国科学院金属研究所</w:t>
            </w:r>
            <w:r>
              <w:rPr>
                <w:szCs w:val="21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984602"/>
    <w:multiLevelType w:val="singleLevel"/>
    <w:tmpl w:val="9C9846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0OTA2MDRlMTZiYWMzNzAzOGQ2YTAzMDEyMjYzMTAifQ=="/>
  </w:docVars>
  <w:rsids>
    <w:rsidRoot w:val="00E441CB"/>
    <w:rsid w:val="00062E1A"/>
    <w:rsid w:val="000A7709"/>
    <w:rsid w:val="000C0E9D"/>
    <w:rsid w:val="000F14B3"/>
    <w:rsid w:val="000F39CF"/>
    <w:rsid w:val="00101329"/>
    <w:rsid w:val="001215C7"/>
    <w:rsid w:val="00135AC8"/>
    <w:rsid w:val="00160E1E"/>
    <w:rsid w:val="001B0C52"/>
    <w:rsid w:val="001D44EB"/>
    <w:rsid w:val="00215666"/>
    <w:rsid w:val="002C01BE"/>
    <w:rsid w:val="00325AFB"/>
    <w:rsid w:val="003E450C"/>
    <w:rsid w:val="004111C1"/>
    <w:rsid w:val="00413D6F"/>
    <w:rsid w:val="00475AB3"/>
    <w:rsid w:val="004875AE"/>
    <w:rsid w:val="004D4567"/>
    <w:rsid w:val="00522A9C"/>
    <w:rsid w:val="00525777"/>
    <w:rsid w:val="00537846"/>
    <w:rsid w:val="005406C2"/>
    <w:rsid w:val="00552577"/>
    <w:rsid w:val="005D1AB2"/>
    <w:rsid w:val="005D6091"/>
    <w:rsid w:val="005F5511"/>
    <w:rsid w:val="00607F44"/>
    <w:rsid w:val="00680F60"/>
    <w:rsid w:val="006D2A43"/>
    <w:rsid w:val="0071387F"/>
    <w:rsid w:val="00793391"/>
    <w:rsid w:val="00812718"/>
    <w:rsid w:val="00843CEF"/>
    <w:rsid w:val="00865D97"/>
    <w:rsid w:val="0088600D"/>
    <w:rsid w:val="008A19EA"/>
    <w:rsid w:val="00953710"/>
    <w:rsid w:val="00974E66"/>
    <w:rsid w:val="009E3454"/>
    <w:rsid w:val="00A83F8C"/>
    <w:rsid w:val="00AC4AFB"/>
    <w:rsid w:val="00B65D39"/>
    <w:rsid w:val="00BA0F15"/>
    <w:rsid w:val="00C62484"/>
    <w:rsid w:val="00CE38FC"/>
    <w:rsid w:val="00D1382F"/>
    <w:rsid w:val="00D16ADC"/>
    <w:rsid w:val="00D54A65"/>
    <w:rsid w:val="00DB2599"/>
    <w:rsid w:val="00E441CB"/>
    <w:rsid w:val="00E54F57"/>
    <w:rsid w:val="00E6605F"/>
    <w:rsid w:val="00E83E37"/>
    <w:rsid w:val="00EC3BA1"/>
    <w:rsid w:val="00F00AD7"/>
    <w:rsid w:val="00F406AC"/>
    <w:rsid w:val="00FE2061"/>
    <w:rsid w:val="0D68386B"/>
    <w:rsid w:val="10AB13F1"/>
    <w:rsid w:val="127419B0"/>
    <w:rsid w:val="127913FF"/>
    <w:rsid w:val="160E3F81"/>
    <w:rsid w:val="18FA0B7D"/>
    <w:rsid w:val="1B493ACF"/>
    <w:rsid w:val="1F811C64"/>
    <w:rsid w:val="272350D2"/>
    <w:rsid w:val="2AE87872"/>
    <w:rsid w:val="33896FCB"/>
    <w:rsid w:val="5C447CC6"/>
    <w:rsid w:val="61007241"/>
    <w:rsid w:val="70FE3965"/>
    <w:rsid w:val="7AC55406"/>
    <w:rsid w:val="7DC1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pPr>
      <w:spacing w:line="360" w:lineRule="auto"/>
      <w:ind w:firstLine="480" w:firstLineChars="200"/>
    </w:pPr>
    <w:rPr>
      <w:rFonts w:ascii="仿宋_GB2312" w:hAnsi="Calibri"/>
      <w:sz w:val="24"/>
      <w:szCs w:val="2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autoRedefine/>
    <w:qFormat/>
    <w:uiPriority w:val="0"/>
    <w:rPr>
      <w:rFonts w:ascii="仿宋_GB2312" w:hAnsi="Calibri" w:eastAsia="宋体" w:cs="Times New Roman"/>
      <w:sz w:val="24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274</Words>
  <Characters>1565</Characters>
  <Lines>13</Lines>
  <Paragraphs>3</Paragraphs>
  <TotalTime>3</TotalTime>
  <ScaleCrop>false</ScaleCrop>
  <LinksUpToDate>false</LinksUpToDate>
  <CharactersWithSpaces>1836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2024-01-28T01:18:00Z</dcterms:created>
  <dc:creator>康凯璇</dc:creator>
  <cp:lastModifiedBy>YINHANG</cp:lastModifiedBy>
  <dcterms:modified xsi:type="dcterms:W3CDTF">2024-01-31T03:46:44Z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07BC7C590B9748AD86E68D3074F0F5FC_13</vt:lpwstr>
  </property>
</Properties>
</file>