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33" w:rsidRDefault="0025495D">
      <w:pPr>
        <w:pStyle w:val="a6"/>
        <w:snapToGrid/>
        <w:spacing w:afterLines="100" w:after="312" w:line="560" w:lineRule="exact"/>
      </w:pPr>
      <w:r>
        <w:rPr>
          <w:rFonts w:hint="eastAsia"/>
        </w:rPr>
        <w:t>2020</w:t>
      </w:r>
      <w:r>
        <w:rPr>
          <w:rFonts w:hint="eastAsia"/>
        </w:rPr>
        <w:t>年度中国城市规划学会科技进步奖</w:t>
      </w:r>
    </w:p>
    <w:p w:rsidR="00445F33" w:rsidRDefault="0025495D">
      <w:pPr>
        <w:pStyle w:val="a6"/>
        <w:snapToGrid/>
        <w:spacing w:afterLines="100" w:after="312" w:line="560" w:lineRule="exact"/>
      </w:pPr>
      <w:r>
        <w:rPr>
          <w:rFonts w:hint="eastAsia"/>
        </w:rPr>
        <w:t>推荐项目公示内容</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4016"/>
        <w:gridCol w:w="4016"/>
      </w:tblGrid>
      <w:tr w:rsidR="00445F33">
        <w:trPr>
          <w:trHeight w:val="567"/>
          <w:jc w:val="center"/>
        </w:trPr>
        <w:tc>
          <w:tcPr>
            <w:tcW w:w="1606" w:type="dxa"/>
            <w:vAlign w:val="center"/>
          </w:tcPr>
          <w:p w:rsidR="00445F33" w:rsidRDefault="0025495D">
            <w:pPr>
              <w:pStyle w:val="a8"/>
            </w:pPr>
            <w:proofErr w:type="spellStart"/>
            <w:r>
              <w:rPr>
                <w:rFonts w:hint="eastAsia"/>
              </w:rPr>
              <w:t>项目名称</w:t>
            </w:r>
            <w:proofErr w:type="spellEnd"/>
          </w:p>
        </w:tc>
        <w:tc>
          <w:tcPr>
            <w:tcW w:w="8032" w:type="dxa"/>
            <w:gridSpan w:val="2"/>
            <w:vAlign w:val="center"/>
          </w:tcPr>
          <w:p w:rsidR="00445F33" w:rsidRDefault="00A37913">
            <w:pPr>
              <w:pStyle w:val="a8"/>
              <w:rPr>
                <w:lang w:eastAsia="zh-CN"/>
              </w:rPr>
            </w:pPr>
            <w:r w:rsidRPr="005D2F15">
              <w:rPr>
                <w:rFonts w:hint="eastAsia"/>
                <w:lang w:eastAsia="zh-CN"/>
              </w:rPr>
              <w:t>高密度中心城区的综合承载力评价模型构建与深圳罗湖区的实证运用</w:t>
            </w:r>
          </w:p>
        </w:tc>
      </w:tr>
      <w:tr w:rsidR="00445F33">
        <w:trPr>
          <w:trHeight w:val="567"/>
          <w:jc w:val="center"/>
        </w:trPr>
        <w:tc>
          <w:tcPr>
            <w:tcW w:w="1606" w:type="dxa"/>
            <w:vAlign w:val="center"/>
          </w:tcPr>
          <w:p w:rsidR="00445F33" w:rsidRDefault="0025495D">
            <w:pPr>
              <w:pStyle w:val="a8"/>
              <w:rPr>
                <w:lang w:eastAsia="zh-CN"/>
              </w:rPr>
            </w:pPr>
            <w:r>
              <w:rPr>
                <w:rFonts w:hint="eastAsia"/>
                <w:lang w:eastAsia="zh-CN"/>
              </w:rPr>
              <w:t>推荐单位（人）</w:t>
            </w:r>
          </w:p>
        </w:tc>
        <w:tc>
          <w:tcPr>
            <w:tcW w:w="4016" w:type="dxa"/>
            <w:vAlign w:val="center"/>
          </w:tcPr>
          <w:p w:rsidR="00445F33" w:rsidRDefault="00A37913">
            <w:pPr>
              <w:pStyle w:val="a8"/>
              <w:rPr>
                <w:lang w:eastAsia="zh-CN"/>
              </w:rPr>
            </w:pPr>
            <w:r>
              <w:rPr>
                <w:rFonts w:hint="eastAsia"/>
                <w:lang w:eastAsia="zh-CN"/>
              </w:rPr>
              <w:t>学会理事</w:t>
            </w:r>
            <w:r w:rsidR="0025495D">
              <w:rPr>
                <w:rFonts w:hint="eastAsia"/>
                <w:lang w:eastAsia="zh-CN"/>
              </w:rPr>
              <w:t>（类型）</w:t>
            </w:r>
          </w:p>
        </w:tc>
        <w:tc>
          <w:tcPr>
            <w:tcW w:w="4016" w:type="dxa"/>
            <w:vAlign w:val="center"/>
          </w:tcPr>
          <w:p w:rsidR="00445F33" w:rsidRDefault="00A37913">
            <w:pPr>
              <w:pStyle w:val="a8"/>
              <w:rPr>
                <w:lang w:eastAsia="zh-CN"/>
              </w:rPr>
            </w:pPr>
            <w:r>
              <w:rPr>
                <w:rFonts w:hint="eastAsia"/>
                <w:lang w:eastAsia="zh-CN"/>
              </w:rPr>
              <w:t>邹兵</w:t>
            </w:r>
            <w:r w:rsidR="0025495D">
              <w:rPr>
                <w:rFonts w:hint="eastAsia"/>
                <w:lang w:eastAsia="zh-CN"/>
              </w:rPr>
              <w:t>（内容）</w:t>
            </w:r>
          </w:p>
        </w:tc>
      </w:tr>
      <w:tr w:rsidR="00445F33">
        <w:trPr>
          <w:trHeight w:val="567"/>
          <w:jc w:val="center"/>
        </w:trPr>
        <w:tc>
          <w:tcPr>
            <w:tcW w:w="1606" w:type="dxa"/>
            <w:vAlign w:val="center"/>
          </w:tcPr>
          <w:p w:rsidR="00445F33" w:rsidRDefault="0025495D">
            <w:pPr>
              <w:pStyle w:val="a8"/>
            </w:pPr>
            <w:proofErr w:type="spellStart"/>
            <w:r>
              <w:rPr>
                <w:rFonts w:hint="eastAsia"/>
              </w:rPr>
              <w:t>推荐等级</w:t>
            </w:r>
            <w:proofErr w:type="spellEnd"/>
          </w:p>
        </w:tc>
        <w:tc>
          <w:tcPr>
            <w:tcW w:w="8032" w:type="dxa"/>
            <w:gridSpan w:val="2"/>
            <w:vAlign w:val="center"/>
          </w:tcPr>
          <w:p w:rsidR="00445F33" w:rsidRDefault="0025495D">
            <w:pPr>
              <w:pStyle w:val="a8"/>
              <w:jc w:val="left"/>
              <w:rPr>
                <w:lang w:eastAsia="zh-CN"/>
              </w:rPr>
            </w:pPr>
            <w:r>
              <w:rPr>
                <w:rFonts w:hint="eastAsia"/>
                <w:lang w:eastAsia="zh-CN"/>
              </w:rPr>
              <w:t>推荐该项目为规划科技进步奖</w:t>
            </w:r>
            <w:r>
              <w:rPr>
                <w:rFonts w:hint="eastAsia"/>
                <w:u w:val="single"/>
                <w:lang w:eastAsia="zh-CN"/>
              </w:rPr>
              <w:t xml:space="preserve">    </w:t>
            </w:r>
            <w:r w:rsidR="00A37913">
              <w:rPr>
                <w:rFonts w:hint="eastAsia"/>
                <w:u w:val="single"/>
                <w:lang w:eastAsia="zh-CN"/>
              </w:rPr>
              <w:t>一</w:t>
            </w:r>
            <w:r>
              <w:rPr>
                <w:rFonts w:hint="eastAsia"/>
                <w:u w:val="single"/>
                <w:lang w:eastAsia="zh-CN"/>
              </w:rPr>
              <w:t xml:space="preserve">    </w:t>
            </w:r>
            <w:r>
              <w:rPr>
                <w:rFonts w:hint="eastAsia"/>
                <w:lang w:eastAsia="zh-CN"/>
              </w:rPr>
              <w:t>等奖</w:t>
            </w:r>
          </w:p>
        </w:tc>
      </w:tr>
      <w:tr w:rsidR="00445F33">
        <w:trPr>
          <w:trHeight w:val="9660"/>
          <w:jc w:val="center"/>
        </w:trPr>
        <w:tc>
          <w:tcPr>
            <w:tcW w:w="1606" w:type="dxa"/>
            <w:vAlign w:val="center"/>
          </w:tcPr>
          <w:p w:rsidR="00445F33" w:rsidRDefault="0025495D">
            <w:pPr>
              <w:pStyle w:val="a8"/>
              <w:rPr>
                <w:lang w:eastAsia="zh-CN"/>
              </w:rPr>
            </w:pPr>
            <w:r>
              <w:rPr>
                <w:rFonts w:hint="eastAsia"/>
                <w:lang w:eastAsia="zh-CN"/>
              </w:rPr>
              <w:t>推荐意见</w:t>
            </w:r>
          </w:p>
        </w:tc>
        <w:tc>
          <w:tcPr>
            <w:tcW w:w="8032" w:type="dxa"/>
            <w:gridSpan w:val="2"/>
          </w:tcPr>
          <w:p w:rsidR="0003493B" w:rsidRDefault="0003493B" w:rsidP="0003493B">
            <w:pPr>
              <w:pStyle w:val="a8"/>
              <w:ind w:firstLineChars="200" w:firstLine="420"/>
              <w:jc w:val="left"/>
              <w:rPr>
                <w:lang w:eastAsia="zh-CN"/>
              </w:rPr>
            </w:pPr>
            <w:r>
              <w:rPr>
                <w:rFonts w:hint="eastAsia"/>
                <w:lang w:eastAsia="zh-CN"/>
              </w:rPr>
              <w:t>该成果提出了高密度中心城区的综合承载力评价模型，并通过深圳罗湖区的实证运用，形成了从技术方法到规划管理的转化，主要创新如下：</w:t>
            </w:r>
          </w:p>
          <w:p w:rsidR="0003493B" w:rsidRDefault="0003493B" w:rsidP="0003493B">
            <w:pPr>
              <w:pStyle w:val="a8"/>
              <w:ind w:firstLineChars="200" w:firstLine="420"/>
              <w:jc w:val="left"/>
              <w:rPr>
                <w:lang w:eastAsia="zh-CN"/>
              </w:rPr>
            </w:pPr>
            <w:r>
              <w:rPr>
                <w:rFonts w:hint="eastAsia"/>
                <w:lang w:eastAsia="zh-CN"/>
              </w:rPr>
              <w:t>1</w:t>
            </w:r>
            <w:r>
              <w:rPr>
                <w:rFonts w:hint="eastAsia"/>
                <w:lang w:eastAsia="zh-CN"/>
              </w:rPr>
              <w:t>、首次提出了中观尺度针对高密度中心城区的综合承载力评价模型和承载力监测预警平台原型，形成了系统的综合承载力评价体系。</w:t>
            </w:r>
          </w:p>
          <w:p w:rsidR="0003493B" w:rsidRDefault="0003493B" w:rsidP="0003493B">
            <w:pPr>
              <w:pStyle w:val="a8"/>
              <w:ind w:firstLineChars="200" w:firstLine="420"/>
              <w:jc w:val="left"/>
              <w:rPr>
                <w:lang w:eastAsia="zh-CN"/>
              </w:rPr>
            </w:pPr>
            <w:r>
              <w:rPr>
                <w:rFonts w:hint="eastAsia"/>
                <w:lang w:eastAsia="zh-CN"/>
              </w:rPr>
              <w:t>2</w:t>
            </w:r>
            <w:r>
              <w:rPr>
                <w:rFonts w:hint="eastAsia"/>
                <w:lang w:eastAsia="zh-CN"/>
              </w:rPr>
              <w:t>、针对高密度中心城区的发展实际和各</w:t>
            </w:r>
            <w:proofErr w:type="gramStart"/>
            <w:r>
              <w:rPr>
                <w:rFonts w:hint="eastAsia"/>
                <w:lang w:eastAsia="zh-CN"/>
              </w:rPr>
              <w:t>类运用</w:t>
            </w:r>
            <w:proofErr w:type="gramEnd"/>
            <w:r>
              <w:rPr>
                <w:rFonts w:hint="eastAsia"/>
                <w:lang w:eastAsia="zh-CN"/>
              </w:rPr>
              <w:t>场景，总结出一系列关于城市物理环境以及公共设施、交通、市政设施等定量评价的空间分析方法，形成了多个规划分析工具，对相关专项规划编制拓展了思路，提供了参考。</w:t>
            </w:r>
          </w:p>
          <w:p w:rsidR="0003493B" w:rsidRDefault="0003493B" w:rsidP="0003493B">
            <w:pPr>
              <w:pStyle w:val="a8"/>
              <w:ind w:firstLineChars="200" w:firstLine="420"/>
              <w:jc w:val="left"/>
              <w:rPr>
                <w:lang w:eastAsia="zh-CN"/>
              </w:rPr>
            </w:pPr>
            <w:r>
              <w:rPr>
                <w:rFonts w:hint="eastAsia"/>
                <w:lang w:eastAsia="zh-CN"/>
              </w:rPr>
              <w:t>3</w:t>
            </w:r>
            <w:r>
              <w:rPr>
                <w:rFonts w:hint="eastAsia"/>
                <w:lang w:eastAsia="zh-CN"/>
              </w:rPr>
              <w:t>、研究成果充分对接实际管理需求，构建了“评估—规划—反馈—再评估”的规划管理动态机制，解决了以往承载力研究与规划管理脱节的问题。通过在深圳市罗湖区的全面运用，结合评价结果提出“控制总量、</w:t>
            </w:r>
            <w:proofErr w:type="gramStart"/>
            <w:r>
              <w:rPr>
                <w:rFonts w:hint="eastAsia"/>
                <w:lang w:eastAsia="zh-CN"/>
              </w:rPr>
              <w:t>纾</w:t>
            </w:r>
            <w:proofErr w:type="gramEnd"/>
            <w:r>
              <w:rPr>
                <w:rFonts w:hint="eastAsia"/>
                <w:lang w:eastAsia="zh-CN"/>
              </w:rPr>
              <w:t>解人口”的发展思路，深刻影响了罗湖区后续的各项规划建设工作，对正在编制的分区规划形成了重要支持，对罗湖区转型发展具有重要意义。</w:t>
            </w:r>
          </w:p>
          <w:p w:rsidR="0003493B" w:rsidRDefault="0003493B" w:rsidP="0003493B">
            <w:pPr>
              <w:pStyle w:val="a8"/>
              <w:ind w:firstLineChars="200" w:firstLine="420"/>
              <w:jc w:val="left"/>
              <w:rPr>
                <w:lang w:eastAsia="zh-CN"/>
              </w:rPr>
            </w:pPr>
            <w:r>
              <w:rPr>
                <w:rFonts w:hint="eastAsia"/>
                <w:lang w:eastAsia="zh-CN"/>
              </w:rPr>
              <w:t>本研究成果有力地推动了城市规划管理的精细化，具有显著的社会经济效益，研究成果属于城市规划领域管理技术创新成果。经鉴定，本研究成果达到了国内领先水平。</w:t>
            </w:r>
          </w:p>
          <w:p w:rsidR="00445F33" w:rsidRDefault="0003493B" w:rsidP="0003493B">
            <w:pPr>
              <w:pStyle w:val="a8"/>
              <w:jc w:val="left"/>
              <w:rPr>
                <w:lang w:eastAsia="zh-CN"/>
              </w:rPr>
            </w:pPr>
            <w:r>
              <w:rPr>
                <w:rFonts w:hint="eastAsia"/>
                <w:lang w:eastAsia="zh-CN"/>
              </w:rPr>
              <w:t>同意推荐该项目申报“科技进步奖”一等奖。</w:t>
            </w:r>
          </w:p>
        </w:tc>
      </w:tr>
    </w:tbl>
    <w:p w:rsidR="00445F33" w:rsidRDefault="0025495D">
      <w:pPr>
        <w:ind w:firstLine="560"/>
      </w:pPr>
      <w:r>
        <w:br w:type="page"/>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8"/>
      </w:tblGrid>
      <w:tr w:rsidR="00445F33">
        <w:trPr>
          <w:trHeight w:val="567"/>
          <w:jc w:val="center"/>
        </w:trPr>
        <w:tc>
          <w:tcPr>
            <w:tcW w:w="9638" w:type="dxa"/>
            <w:vAlign w:val="center"/>
          </w:tcPr>
          <w:p w:rsidR="00445F33" w:rsidRDefault="0025495D">
            <w:pPr>
              <w:pStyle w:val="a8"/>
            </w:pPr>
            <w:r>
              <w:rPr>
                <w:rFonts w:hint="eastAsia"/>
                <w:lang w:eastAsia="zh-CN"/>
              </w:rPr>
              <w:lastRenderedPageBreak/>
              <w:t>项目简介</w:t>
            </w:r>
          </w:p>
        </w:tc>
      </w:tr>
      <w:tr w:rsidR="00445F33">
        <w:trPr>
          <w:trHeight w:val="12438"/>
          <w:jc w:val="center"/>
        </w:trPr>
        <w:tc>
          <w:tcPr>
            <w:tcW w:w="9638" w:type="dxa"/>
          </w:tcPr>
          <w:p w:rsidR="00617366" w:rsidRPr="00617366" w:rsidRDefault="00617366" w:rsidP="00617366">
            <w:pPr>
              <w:spacing w:line="360" w:lineRule="auto"/>
              <w:ind w:firstLine="420"/>
              <w:rPr>
                <w:rFonts w:ascii="宋体" w:eastAsia="宋体" w:hAnsi="宋体"/>
                <w:sz w:val="21"/>
                <w:szCs w:val="18"/>
              </w:rPr>
            </w:pPr>
            <w:r w:rsidRPr="00617366">
              <w:rPr>
                <w:rFonts w:ascii="宋体" w:eastAsia="宋体" w:hAnsi="宋体" w:hint="eastAsia"/>
                <w:sz w:val="21"/>
                <w:szCs w:val="18"/>
              </w:rPr>
              <w:t>本研究紧扣中央城市工作会议要求，以城市发展问题最突出的高密度中心城区为对象，建立了“</w:t>
            </w:r>
            <w:r w:rsidRPr="00617366">
              <w:rPr>
                <w:rFonts w:ascii="宋体" w:eastAsia="宋体" w:hAnsi="宋体" w:hint="eastAsia"/>
                <w:b/>
                <w:sz w:val="21"/>
                <w:szCs w:val="18"/>
              </w:rPr>
              <w:t>两种情景设定、四个支撑系统、四层次空间</w:t>
            </w:r>
            <w:r w:rsidRPr="00617366">
              <w:rPr>
                <w:rFonts w:ascii="宋体" w:eastAsia="宋体" w:hAnsi="宋体" w:hint="eastAsia"/>
                <w:sz w:val="21"/>
                <w:szCs w:val="18"/>
              </w:rPr>
              <w:t>”构成的综合承载力评价研究框架</w:t>
            </w:r>
            <w:r w:rsidRPr="00617366">
              <w:rPr>
                <w:rFonts w:ascii="宋体" w:eastAsia="宋体" w:hAnsi="宋体" w:hint="eastAsia"/>
                <w:sz w:val="21"/>
                <w:szCs w:val="22"/>
              </w:rPr>
              <w:t>：</w:t>
            </w:r>
          </w:p>
          <w:p w:rsidR="00617366" w:rsidRPr="00617366" w:rsidRDefault="00617366" w:rsidP="00617366">
            <w:pPr>
              <w:spacing w:line="360" w:lineRule="auto"/>
              <w:ind w:firstLine="422"/>
              <w:rPr>
                <w:rFonts w:ascii="宋体" w:eastAsia="宋体" w:hAnsi="宋体"/>
                <w:b/>
                <w:sz w:val="21"/>
                <w:szCs w:val="22"/>
              </w:rPr>
            </w:pPr>
            <w:r w:rsidRPr="00617366">
              <w:rPr>
                <w:rFonts w:ascii="宋体" w:eastAsia="宋体" w:hAnsi="宋体" w:hint="eastAsia"/>
                <w:b/>
                <w:sz w:val="21"/>
                <w:szCs w:val="22"/>
              </w:rPr>
              <w:t>四个支撑系统：</w:t>
            </w:r>
            <w:r w:rsidRPr="00617366">
              <w:rPr>
                <w:rFonts w:ascii="宋体" w:eastAsia="宋体" w:hAnsi="宋体" w:hint="eastAsia"/>
                <w:sz w:val="21"/>
                <w:szCs w:val="22"/>
              </w:rPr>
              <w:t>以城市规划管理需求为出发点，关注影响城市发展的基础性要素，从保障基础民生的角度，确定从资源环境、公共设施、市政设施、交通系统等四个支撑城市运行的专项领域开展承载力分析，并结合各专项系统的特征建立了四个专业评价模型，直接反映各专项承载能力状态。以此为基础，通过平台对数据模型进行整合，提出该地区承载力状况的总体判断。</w:t>
            </w:r>
          </w:p>
          <w:p w:rsidR="00617366" w:rsidRPr="00617366" w:rsidRDefault="00617366" w:rsidP="00617366">
            <w:pPr>
              <w:spacing w:line="360" w:lineRule="auto"/>
              <w:ind w:firstLine="422"/>
              <w:rPr>
                <w:rFonts w:ascii="宋体" w:eastAsia="宋体" w:hAnsi="宋体"/>
                <w:sz w:val="21"/>
                <w:szCs w:val="22"/>
              </w:rPr>
            </w:pPr>
            <w:r w:rsidRPr="00617366">
              <w:rPr>
                <w:rFonts w:ascii="宋体" w:eastAsia="宋体" w:hAnsi="宋体" w:hint="eastAsia"/>
                <w:b/>
                <w:sz w:val="21"/>
                <w:szCs w:val="22"/>
              </w:rPr>
              <w:t>两种情景：</w:t>
            </w:r>
            <w:r w:rsidRPr="00617366">
              <w:rPr>
                <w:rFonts w:ascii="宋体" w:eastAsia="宋体" w:hAnsi="宋体" w:hint="eastAsia"/>
                <w:sz w:val="21"/>
                <w:szCs w:val="22"/>
              </w:rPr>
              <w:t>即现状与规划两种情景。现状情景即在当前的社会、经济和生态环境条件下，特定的空间范围内城市运行的实际状况，关键是对现状的制约因素的分析。规划情景，</w:t>
            </w:r>
            <w:proofErr w:type="gramStart"/>
            <w:r w:rsidRPr="00617366">
              <w:rPr>
                <w:rFonts w:ascii="宋体" w:eastAsia="宋体" w:hAnsi="宋体" w:hint="eastAsia"/>
                <w:sz w:val="21"/>
                <w:szCs w:val="22"/>
              </w:rPr>
              <w:t>考量</w:t>
            </w:r>
            <w:proofErr w:type="gramEnd"/>
            <w:r w:rsidRPr="00617366">
              <w:rPr>
                <w:rFonts w:ascii="宋体" w:eastAsia="宋体" w:hAnsi="宋体" w:hint="eastAsia"/>
                <w:sz w:val="21"/>
                <w:szCs w:val="22"/>
              </w:rPr>
              <w:t>规划的各项城市基础要素能否适应和满足新的城市发展需求、支撑城市经济社会的健康运行，重点在于协调并发挥城市规划与城市发展的相互支撑作用。</w:t>
            </w:r>
          </w:p>
          <w:p w:rsidR="00617366" w:rsidRPr="00617366" w:rsidRDefault="00617366" w:rsidP="00617366">
            <w:pPr>
              <w:spacing w:line="360" w:lineRule="auto"/>
              <w:ind w:firstLine="422"/>
              <w:rPr>
                <w:rFonts w:ascii="宋体" w:eastAsia="宋体" w:hAnsi="宋体"/>
                <w:sz w:val="21"/>
                <w:szCs w:val="22"/>
              </w:rPr>
            </w:pPr>
            <w:r w:rsidRPr="00617366">
              <w:rPr>
                <w:rFonts w:ascii="宋体" w:eastAsia="宋体" w:hAnsi="宋体" w:hint="eastAsia"/>
                <w:b/>
                <w:sz w:val="21"/>
                <w:szCs w:val="22"/>
              </w:rPr>
              <w:t>四层次空间：</w:t>
            </w:r>
            <w:r w:rsidRPr="00617366">
              <w:rPr>
                <w:rFonts w:ascii="宋体" w:eastAsia="宋体" w:hAnsi="宋体" w:hint="eastAsia"/>
                <w:sz w:val="21"/>
                <w:szCs w:val="22"/>
              </w:rPr>
              <w:t>应对城市管理的实际需求，一是从宏观尺度上理解发展的基础条件。二是分区整体层面把握基本特征。三是规划管理分区尺度，剖析内部结构性问题，将要素落实到空间管理单元。四是其他行业管理单元作为数据获取基础。</w:t>
            </w:r>
          </w:p>
          <w:p w:rsidR="00445F33" w:rsidRDefault="00617366" w:rsidP="00617366">
            <w:pPr>
              <w:spacing w:line="360" w:lineRule="auto"/>
              <w:ind w:firstLine="420"/>
            </w:pPr>
            <w:r w:rsidRPr="0047689A">
              <w:rPr>
                <w:rFonts w:ascii="宋体" w:eastAsia="宋体" w:hAnsi="宋体" w:hint="eastAsia"/>
                <w:sz w:val="21"/>
                <w:szCs w:val="18"/>
              </w:rPr>
              <w:t>研究成果在深圳罗湖区的实证分析与运用，将传统的数据分析和新兴的遥感解析、大数据获取分析结合起来，针对不同的管理需求和运用场景，形成具有针对性的规划工具箱，完善了“评估—规划—反馈—再评估”的规划管理动态机制，实现从数据获取到空间分析、从问题识别到方案调整的转化，解决了以往承载力研究与规划管理脱节的问题，切实推动规划管理决策的智慧和高效。成果已经成为罗湖区实施规划管理的重要依据，指导了法定图则调整与专项规划编制和审批。研究对罗湖区发展趋势的判断，影响了罗湖区城市规划发展的方针，“控制总量、</w:t>
            </w:r>
            <w:proofErr w:type="gramStart"/>
            <w:r w:rsidRPr="0047689A">
              <w:rPr>
                <w:rFonts w:ascii="宋体" w:eastAsia="宋体" w:hAnsi="宋体" w:hint="eastAsia"/>
                <w:sz w:val="21"/>
                <w:szCs w:val="18"/>
              </w:rPr>
              <w:t>纾</w:t>
            </w:r>
            <w:proofErr w:type="gramEnd"/>
            <w:r w:rsidRPr="0047689A">
              <w:rPr>
                <w:rFonts w:ascii="宋体" w:eastAsia="宋体" w:hAnsi="宋体" w:hint="eastAsia"/>
                <w:sz w:val="21"/>
                <w:szCs w:val="18"/>
              </w:rPr>
              <w:t>解人口”的思路纳入全市国土空间总体规划和分区规划，对于罗湖区转型发展具有重要意义。</w:t>
            </w:r>
          </w:p>
        </w:tc>
      </w:tr>
    </w:tbl>
    <w:p w:rsidR="00445F33" w:rsidRDefault="0025495D">
      <w:pPr>
        <w:ind w:firstLine="560"/>
      </w:pPr>
      <w:r>
        <w:br w:type="page"/>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1417"/>
        <w:gridCol w:w="1865"/>
        <w:gridCol w:w="1865"/>
        <w:gridCol w:w="1848"/>
        <w:gridCol w:w="1710"/>
      </w:tblGrid>
      <w:tr w:rsidR="00445F33">
        <w:trPr>
          <w:trHeight w:val="567"/>
          <w:jc w:val="center"/>
        </w:trPr>
        <w:tc>
          <w:tcPr>
            <w:tcW w:w="9638" w:type="dxa"/>
            <w:gridSpan w:val="6"/>
            <w:vAlign w:val="center"/>
          </w:tcPr>
          <w:p w:rsidR="00445F33" w:rsidRDefault="0025495D">
            <w:pPr>
              <w:pStyle w:val="a8"/>
            </w:pPr>
            <w:r>
              <w:rPr>
                <w:rFonts w:hint="eastAsia"/>
                <w:lang w:eastAsia="zh-CN"/>
              </w:rPr>
              <w:lastRenderedPageBreak/>
              <w:t>客观评价</w:t>
            </w:r>
          </w:p>
        </w:tc>
      </w:tr>
      <w:tr w:rsidR="00445F33">
        <w:trPr>
          <w:trHeight w:val="13079"/>
          <w:jc w:val="center"/>
        </w:trPr>
        <w:tc>
          <w:tcPr>
            <w:tcW w:w="9638" w:type="dxa"/>
            <w:gridSpan w:val="6"/>
          </w:tcPr>
          <w:p w:rsidR="00617366" w:rsidRPr="0047689A" w:rsidRDefault="00617366" w:rsidP="00617366">
            <w:pPr>
              <w:spacing w:line="360" w:lineRule="auto"/>
              <w:ind w:firstLine="420"/>
              <w:rPr>
                <w:rFonts w:ascii="宋体" w:eastAsia="宋体" w:hAnsi="宋体"/>
                <w:sz w:val="21"/>
                <w:szCs w:val="21"/>
              </w:rPr>
            </w:pPr>
            <w:r w:rsidRPr="0047689A">
              <w:rPr>
                <w:rFonts w:ascii="宋体" w:eastAsia="宋体" w:hAnsi="宋体" w:hint="eastAsia"/>
                <w:sz w:val="21"/>
                <w:szCs w:val="21"/>
              </w:rPr>
              <w:t>本研究成果于2020年取得了科学技术成果鉴定证书，认为“项目整体技术处于国内领先水平”。研究成果为罗湖区各项规划研究和管理提供了依据，其中以本研究成果为主体的《罗湖区城市承载力规划研究》先后获得深圳市第十八届优秀城乡规划设计奖一等奖、2019年度广东省优秀城市规划设计一等奖和2019年度全国优秀城市规划设计奖三等奖。与当前国内外同类研究、同类技术的综合比较，本研究在以下三个方面有明显突破：</w:t>
            </w:r>
          </w:p>
          <w:p w:rsidR="00617366" w:rsidRPr="0047689A" w:rsidRDefault="00617366" w:rsidP="00617366">
            <w:pPr>
              <w:spacing w:line="360" w:lineRule="auto"/>
              <w:ind w:firstLine="422"/>
              <w:rPr>
                <w:rFonts w:ascii="宋体" w:eastAsia="宋体" w:hAnsi="宋体"/>
                <w:b/>
                <w:sz w:val="21"/>
                <w:szCs w:val="21"/>
              </w:rPr>
            </w:pPr>
            <w:r w:rsidRPr="0047689A">
              <w:rPr>
                <w:rFonts w:ascii="宋体" w:eastAsia="宋体" w:hAnsi="宋体" w:hint="eastAsia"/>
                <w:b/>
                <w:sz w:val="21"/>
                <w:szCs w:val="21"/>
              </w:rPr>
              <w:t>（一）着眼于城市的中观尺度，填补了已有研究的薄弱环节</w:t>
            </w:r>
          </w:p>
          <w:p w:rsidR="00617366" w:rsidRPr="0047689A" w:rsidRDefault="00617366" w:rsidP="00617366">
            <w:pPr>
              <w:spacing w:line="360" w:lineRule="auto"/>
              <w:ind w:firstLine="420"/>
              <w:rPr>
                <w:rFonts w:ascii="宋体" w:eastAsia="宋体" w:hAnsi="宋体"/>
                <w:sz w:val="21"/>
                <w:szCs w:val="21"/>
              </w:rPr>
            </w:pPr>
            <w:r w:rsidRPr="0047689A">
              <w:rPr>
                <w:rFonts w:ascii="宋体" w:eastAsia="宋体" w:hAnsi="宋体" w:hint="eastAsia"/>
                <w:sz w:val="21"/>
                <w:szCs w:val="21"/>
              </w:rPr>
              <w:t>综合承载力概念的提出，是将城市作为一个整体，从总体发展的角度，评价城市经济社会要素与资源环境之间的关系，在承载力的原理、机制和评价方法的研究上，大多以城市或城市群为主，对城市内部中观尺度的研究较少。本研究以需求增长和服务供给矛盾最突出、空间资源再配置需求最强烈的中心城区为对象开展研究，不仅是对城市中观尺度承载力研究的重要补充，同时也更加贴近规划管理的实际需求。</w:t>
            </w:r>
          </w:p>
          <w:p w:rsidR="00617366" w:rsidRPr="0047689A" w:rsidRDefault="00617366" w:rsidP="00617366">
            <w:pPr>
              <w:spacing w:line="360" w:lineRule="auto"/>
              <w:ind w:firstLine="422"/>
              <w:rPr>
                <w:rFonts w:ascii="宋体" w:eastAsia="宋体" w:hAnsi="宋体"/>
                <w:b/>
                <w:sz w:val="21"/>
                <w:szCs w:val="21"/>
              </w:rPr>
            </w:pPr>
            <w:r w:rsidRPr="0047689A">
              <w:rPr>
                <w:rFonts w:ascii="宋体" w:eastAsia="宋体" w:hAnsi="宋体" w:hint="eastAsia"/>
                <w:b/>
                <w:sz w:val="21"/>
                <w:szCs w:val="21"/>
              </w:rPr>
              <w:t>（二）完善和发展了综合承载力评价技术方法</w:t>
            </w:r>
          </w:p>
          <w:p w:rsidR="00617366" w:rsidRPr="0047689A" w:rsidRDefault="00617366" w:rsidP="00617366">
            <w:pPr>
              <w:spacing w:line="360" w:lineRule="auto"/>
              <w:ind w:firstLine="420"/>
              <w:rPr>
                <w:rFonts w:ascii="宋体" w:eastAsia="宋体" w:hAnsi="宋体"/>
                <w:sz w:val="21"/>
                <w:szCs w:val="21"/>
              </w:rPr>
            </w:pPr>
            <w:r w:rsidRPr="0047689A">
              <w:rPr>
                <w:rFonts w:ascii="宋体" w:eastAsia="宋体" w:hAnsi="宋体" w:hint="eastAsia"/>
                <w:sz w:val="21"/>
                <w:szCs w:val="21"/>
              </w:rPr>
              <w:t>综合承载力的评价模型研究经历了由数学模型到综合评价模型的深化过程，数学模型是以单一指标或者较少变量为对象的分析模型，比较典型的包括概念模型法和生态足迹法，综合评价模型是立足城市发展的复杂性，建立多指标分层的指标评价模型，比较典型的包括系统动力学方法、指标体系法、多目标决策法等。本研究是对已有承载力评价模型的集中运用、反馈、优化与校核；根据数据源的实际情况，建立了不同精度的评价模型；结合中观尺度的适宜性，调整评价指标，设定了调整系数；基于四个专项模型和多个空间层次，整合形成了数据与空间相结合的综合承载力监测预警平台原型，在输入端和输出端预留了对接其他平台的接口。</w:t>
            </w:r>
          </w:p>
          <w:p w:rsidR="00617366" w:rsidRPr="0047689A" w:rsidRDefault="00617366" w:rsidP="00617366">
            <w:pPr>
              <w:spacing w:line="360" w:lineRule="auto"/>
              <w:ind w:firstLine="422"/>
              <w:rPr>
                <w:rFonts w:ascii="宋体" w:eastAsia="宋体" w:hAnsi="宋体"/>
                <w:b/>
                <w:sz w:val="21"/>
                <w:szCs w:val="21"/>
              </w:rPr>
            </w:pPr>
            <w:r w:rsidRPr="0047689A">
              <w:rPr>
                <w:rFonts w:ascii="宋体" w:eastAsia="宋体" w:hAnsi="宋体" w:hint="eastAsia"/>
                <w:b/>
                <w:sz w:val="21"/>
                <w:szCs w:val="21"/>
              </w:rPr>
              <w:t>（三）推动了综合承载力从技术研究走向管理运用</w:t>
            </w:r>
          </w:p>
          <w:p w:rsidR="00445F33" w:rsidRPr="00617366" w:rsidRDefault="00617366" w:rsidP="00617366">
            <w:pPr>
              <w:spacing w:line="360" w:lineRule="auto"/>
              <w:ind w:firstLine="420"/>
              <w:rPr>
                <w:rFonts w:ascii="宋体" w:hAnsi="宋体"/>
                <w:sz w:val="24"/>
                <w:szCs w:val="21"/>
              </w:rPr>
            </w:pPr>
            <w:r w:rsidRPr="0047689A">
              <w:rPr>
                <w:rFonts w:ascii="宋体" w:eastAsia="宋体" w:hAnsi="宋体" w:hint="eastAsia"/>
                <w:sz w:val="21"/>
                <w:szCs w:val="21"/>
              </w:rPr>
              <w:t>已有的综合承载力研究，大多着眼于宏观区域视角，并受限于传统有限的数据来源，因而难以与以行政许可为核心的城市规划管理进行对接，难以服务于问题导向的规划管理动态需求。本研究立足规划管理需求，利用已有的规划信息资源，基于ArcGIS软件平台，建立了资源分布区、学区、社康服务分区、交通管理小区、市政服务分区等数据信息的标准化处理，与规划管理的法定图则标准分区进行空间链接，构建了对应规划管理“一张图”的综合承载力监测预警平台原型，打通了从定量评价、空间管控、规划反馈等各个管理环节，促进了规划管理的精细化。</w:t>
            </w:r>
          </w:p>
        </w:tc>
      </w:tr>
      <w:tr w:rsidR="00445F33">
        <w:trPr>
          <w:trHeight w:val="567"/>
          <w:jc w:val="center"/>
        </w:trPr>
        <w:tc>
          <w:tcPr>
            <w:tcW w:w="9638" w:type="dxa"/>
            <w:gridSpan w:val="6"/>
            <w:vAlign w:val="center"/>
          </w:tcPr>
          <w:p w:rsidR="00445F33" w:rsidRDefault="0025495D">
            <w:pPr>
              <w:pStyle w:val="a8"/>
            </w:pPr>
            <w:r>
              <w:rPr>
                <w:lang w:eastAsia="zh-CN"/>
              </w:rPr>
              <w:lastRenderedPageBreak/>
              <w:br w:type="page"/>
            </w:r>
            <w:r>
              <w:rPr>
                <w:rFonts w:hint="eastAsia"/>
                <w:lang w:eastAsia="zh-CN"/>
              </w:rPr>
              <w:t>推广应用情况</w:t>
            </w:r>
          </w:p>
        </w:tc>
      </w:tr>
      <w:tr w:rsidR="00445F33">
        <w:trPr>
          <w:trHeight w:val="9830"/>
          <w:jc w:val="center"/>
        </w:trPr>
        <w:tc>
          <w:tcPr>
            <w:tcW w:w="9638" w:type="dxa"/>
            <w:gridSpan w:val="6"/>
          </w:tcPr>
          <w:p w:rsidR="00617366" w:rsidRPr="0047689A" w:rsidRDefault="00617366" w:rsidP="00617366">
            <w:pPr>
              <w:spacing w:line="360" w:lineRule="auto"/>
              <w:ind w:firstLine="420"/>
              <w:rPr>
                <w:rFonts w:ascii="宋体" w:eastAsia="宋体" w:hAnsi="宋体"/>
                <w:sz w:val="21"/>
                <w:szCs w:val="21"/>
              </w:rPr>
            </w:pPr>
            <w:r w:rsidRPr="0047689A">
              <w:rPr>
                <w:rFonts w:ascii="宋体" w:eastAsia="宋体" w:hAnsi="宋体" w:hint="eastAsia"/>
                <w:sz w:val="21"/>
                <w:szCs w:val="21"/>
              </w:rPr>
              <w:t>一是运用研究的技术方法，开展了罗湖区承载力评估工作，成果由罗湖区政府批准后，直接推动了罗湖区“</w:t>
            </w:r>
            <w:proofErr w:type="gramStart"/>
            <w:r w:rsidRPr="0047689A">
              <w:rPr>
                <w:rFonts w:ascii="宋体" w:eastAsia="宋体" w:hAnsi="宋体" w:hint="eastAsia"/>
                <w:sz w:val="21"/>
                <w:szCs w:val="21"/>
              </w:rPr>
              <w:t>纾</w:t>
            </w:r>
            <w:proofErr w:type="gramEnd"/>
            <w:r w:rsidRPr="0047689A">
              <w:rPr>
                <w:rFonts w:ascii="宋体" w:eastAsia="宋体" w:hAnsi="宋体" w:hint="eastAsia"/>
                <w:sz w:val="21"/>
                <w:szCs w:val="21"/>
              </w:rPr>
              <w:t>解居住人口、调控开发容量”发展方针的确立，区政府相关文件明确提出“各相关单位要密切协作，在本单位牵头实施的项目中，要切实把《承载力规划研究》的成果作为项目审核把关的依据。”成果印发后指导了罗湖区规划建设的各专项工作。研究结论纳入了《罗湖区空间发展规划（2017-2035年）》成果中，并为正在编制的《深圳市罗湖区国土空间分区规划（2020-2035年）》和《深圳市国土空间总体规划（2020-2035年）》合理确定罗湖区发展策略提供了直接依据。</w:t>
            </w:r>
          </w:p>
          <w:p w:rsidR="00617366" w:rsidRPr="0047689A" w:rsidRDefault="00617366" w:rsidP="00617366">
            <w:pPr>
              <w:spacing w:line="360" w:lineRule="auto"/>
              <w:ind w:firstLine="420"/>
              <w:rPr>
                <w:rFonts w:ascii="宋体" w:eastAsia="宋体" w:hAnsi="宋体"/>
                <w:sz w:val="21"/>
                <w:szCs w:val="21"/>
              </w:rPr>
            </w:pPr>
            <w:r w:rsidRPr="0047689A">
              <w:rPr>
                <w:rFonts w:ascii="宋体" w:eastAsia="宋体" w:hAnsi="宋体" w:hint="eastAsia"/>
                <w:sz w:val="21"/>
                <w:szCs w:val="21"/>
              </w:rPr>
              <w:t>二是通过研究甄别出罗湖区内部不平衡地区，为法定图则修编计划安排提出了直接建议，对关键指标管</w:t>
            </w:r>
            <w:proofErr w:type="gramStart"/>
            <w:r w:rsidRPr="0047689A">
              <w:rPr>
                <w:rFonts w:ascii="宋体" w:eastAsia="宋体" w:hAnsi="宋体" w:hint="eastAsia"/>
                <w:sz w:val="21"/>
                <w:szCs w:val="21"/>
              </w:rPr>
              <w:t>控目标</w:t>
            </w:r>
            <w:proofErr w:type="gramEnd"/>
            <w:r w:rsidRPr="0047689A">
              <w:rPr>
                <w:rFonts w:ascii="宋体" w:eastAsia="宋体" w:hAnsi="宋体" w:hint="eastAsia"/>
                <w:sz w:val="21"/>
                <w:szCs w:val="21"/>
              </w:rPr>
              <w:t>提供支撑，直接指导法定图则修编和一批法定图则个案调整工作，成为罗湖区笋岗、清水河、莲塘等片区法定图则修编的立项依据，指导了十余项法定图则个案调整工作。成果已经成为深圳市规划和自然资源局罗湖管理局实施规划管理的重要依据，进一步推动了罗湖区规划管理的精细化水平。</w:t>
            </w:r>
          </w:p>
          <w:p w:rsidR="00617366" w:rsidRPr="0047689A" w:rsidRDefault="00617366" w:rsidP="00617366">
            <w:pPr>
              <w:spacing w:line="360" w:lineRule="auto"/>
              <w:ind w:firstLine="420"/>
              <w:rPr>
                <w:rFonts w:ascii="宋体" w:eastAsia="宋体" w:hAnsi="宋体"/>
                <w:sz w:val="21"/>
                <w:szCs w:val="21"/>
              </w:rPr>
            </w:pPr>
            <w:r w:rsidRPr="0047689A">
              <w:rPr>
                <w:rFonts w:ascii="宋体" w:eastAsia="宋体" w:hAnsi="宋体" w:hint="eastAsia"/>
                <w:sz w:val="21"/>
                <w:szCs w:val="21"/>
              </w:rPr>
              <w:t>三是通过承载力模型分析，对建筑容量、居住人口、就业岗位等进行校核，对用地功能、开发强度等控制要求提出针对性建议，并初步提出建筑容量指标，作为城市更新规划编制以及重大建设项目落地的依据与基础，成为城市更新计划规划审批、专项规划编制的重要依据与前提要求。按照综合承载力模拟提出的控制要求，草</w:t>
            </w:r>
            <w:proofErr w:type="gramStart"/>
            <w:r w:rsidRPr="0047689A">
              <w:rPr>
                <w:rFonts w:ascii="宋体" w:eastAsia="宋体" w:hAnsi="宋体" w:hint="eastAsia"/>
                <w:sz w:val="21"/>
                <w:szCs w:val="21"/>
              </w:rPr>
              <w:t>埔</w:t>
            </w:r>
            <w:proofErr w:type="gramEnd"/>
            <w:r w:rsidRPr="0047689A">
              <w:rPr>
                <w:rFonts w:ascii="宋体" w:eastAsia="宋体" w:hAnsi="宋体" w:hint="eastAsia"/>
                <w:sz w:val="21"/>
                <w:szCs w:val="21"/>
              </w:rPr>
              <w:t>清水河新村、城建梅园片区、江西经贸小区城市更新单元规划中增加了小学、医院等公共设施用地和用房。</w:t>
            </w:r>
          </w:p>
          <w:p w:rsidR="00445F33" w:rsidRPr="0047689A" w:rsidRDefault="00617366" w:rsidP="00617366">
            <w:pPr>
              <w:spacing w:line="360" w:lineRule="auto"/>
              <w:ind w:firstLine="420"/>
              <w:rPr>
                <w:rFonts w:ascii="宋体" w:eastAsia="宋体" w:hAnsi="宋体"/>
                <w:sz w:val="21"/>
                <w:szCs w:val="21"/>
              </w:rPr>
            </w:pPr>
            <w:r w:rsidRPr="0047689A">
              <w:rPr>
                <w:rFonts w:ascii="宋体" w:eastAsia="宋体" w:hAnsi="宋体" w:hint="eastAsia"/>
                <w:sz w:val="21"/>
                <w:szCs w:val="21"/>
              </w:rPr>
              <w:t>四是本次研究与罗湖实践是对已有综合承载力理论方法的有力补充与拓展。研究确立了针对中观尺度、具有较强操作性的综合承载力评价框架与基础模型，对同类地区的研究与实践具有重要参考价值。研究提出的基于多</w:t>
            </w:r>
            <w:proofErr w:type="gramStart"/>
            <w:r w:rsidRPr="0047689A">
              <w:rPr>
                <w:rFonts w:ascii="宋体" w:eastAsia="宋体" w:hAnsi="宋体" w:hint="eastAsia"/>
                <w:sz w:val="21"/>
                <w:szCs w:val="21"/>
              </w:rPr>
              <w:t>源数据</w:t>
            </w:r>
            <w:proofErr w:type="gramEnd"/>
            <w:r w:rsidRPr="0047689A">
              <w:rPr>
                <w:rFonts w:ascii="宋体" w:eastAsia="宋体" w:hAnsi="宋体" w:hint="eastAsia"/>
                <w:sz w:val="21"/>
                <w:szCs w:val="21"/>
              </w:rPr>
              <w:t>的地表温度融合拼接方法、地表热环境数据归一化与等级划分模型、中</w:t>
            </w:r>
            <w:proofErr w:type="gramStart"/>
            <w:r w:rsidRPr="0047689A">
              <w:rPr>
                <w:rFonts w:ascii="宋体" w:eastAsia="宋体" w:hAnsi="宋体" w:hint="eastAsia"/>
                <w:sz w:val="21"/>
                <w:szCs w:val="21"/>
              </w:rPr>
              <w:t>观交通</w:t>
            </w:r>
            <w:proofErr w:type="gramEnd"/>
            <w:r w:rsidRPr="0047689A">
              <w:rPr>
                <w:rFonts w:ascii="宋体" w:eastAsia="宋体" w:hAnsi="宋体" w:hint="eastAsia"/>
                <w:sz w:val="21"/>
                <w:szCs w:val="21"/>
              </w:rPr>
              <w:t>承载力评估模型等多个技术方法，已经在深圳市及其他地区开展运用。</w:t>
            </w:r>
          </w:p>
        </w:tc>
      </w:tr>
      <w:tr w:rsidR="00445F33">
        <w:trPr>
          <w:trHeight w:val="567"/>
          <w:jc w:val="center"/>
        </w:trPr>
        <w:tc>
          <w:tcPr>
            <w:tcW w:w="9638" w:type="dxa"/>
            <w:gridSpan w:val="6"/>
            <w:vAlign w:val="center"/>
          </w:tcPr>
          <w:p w:rsidR="00445F33" w:rsidRDefault="0025495D">
            <w:pPr>
              <w:pStyle w:val="a8"/>
            </w:pPr>
            <w:proofErr w:type="spellStart"/>
            <w:r>
              <w:t>主要应用单位情况</w:t>
            </w:r>
            <w:r>
              <w:rPr>
                <w:rFonts w:hint="eastAsia"/>
              </w:rPr>
              <w:t>表</w:t>
            </w:r>
            <w:proofErr w:type="spellEnd"/>
          </w:p>
        </w:tc>
      </w:tr>
      <w:tr w:rsidR="00445F33">
        <w:trPr>
          <w:trHeight w:val="567"/>
          <w:jc w:val="center"/>
        </w:trPr>
        <w:tc>
          <w:tcPr>
            <w:tcW w:w="933" w:type="dxa"/>
            <w:vAlign w:val="center"/>
          </w:tcPr>
          <w:p w:rsidR="00445F33" w:rsidRDefault="0025495D">
            <w:pPr>
              <w:pStyle w:val="a8"/>
            </w:pPr>
            <w:proofErr w:type="spellStart"/>
            <w:r>
              <w:rPr>
                <w:rFonts w:hint="eastAsia"/>
              </w:rPr>
              <w:t>序号</w:t>
            </w:r>
            <w:proofErr w:type="spellEnd"/>
          </w:p>
        </w:tc>
        <w:tc>
          <w:tcPr>
            <w:tcW w:w="1417" w:type="dxa"/>
            <w:vAlign w:val="center"/>
          </w:tcPr>
          <w:p w:rsidR="00445F33" w:rsidRDefault="0025495D">
            <w:pPr>
              <w:pStyle w:val="a8"/>
            </w:pPr>
            <w:proofErr w:type="spellStart"/>
            <w:r>
              <w:t>单位名称</w:t>
            </w:r>
            <w:proofErr w:type="spellEnd"/>
          </w:p>
        </w:tc>
        <w:tc>
          <w:tcPr>
            <w:tcW w:w="1865" w:type="dxa"/>
            <w:vAlign w:val="center"/>
          </w:tcPr>
          <w:p w:rsidR="00445F33" w:rsidRDefault="0025495D">
            <w:pPr>
              <w:pStyle w:val="a8"/>
            </w:pPr>
            <w:proofErr w:type="spellStart"/>
            <w:r>
              <w:rPr>
                <w:rFonts w:hint="eastAsia"/>
              </w:rPr>
              <w:t>应用的技术</w:t>
            </w:r>
            <w:proofErr w:type="spellEnd"/>
          </w:p>
        </w:tc>
        <w:tc>
          <w:tcPr>
            <w:tcW w:w="1865" w:type="dxa"/>
            <w:vAlign w:val="center"/>
          </w:tcPr>
          <w:p w:rsidR="00445F33" w:rsidRDefault="0025495D">
            <w:pPr>
              <w:pStyle w:val="a8"/>
            </w:pPr>
            <w:proofErr w:type="spellStart"/>
            <w:r>
              <w:rPr>
                <w:rFonts w:hint="eastAsia"/>
              </w:rPr>
              <w:t>应用对象</w:t>
            </w:r>
            <w:proofErr w:type="spellEnd"/>
          </w:p>
          <w:p w:rsidR="00445F33" w:rsidRDefault="0025495D">
            <w:pPr>
              <w:pStyle w:val="a8"/>
            </w:pPr>
            <w:proofErr w:type="spellStart"/>
            <w:r>
              <w:rPr>
                <w:rFonts w:hint="eastAsia"/>
              </w:rPr>
              <w:t>及</w:t>
            </w:r>
            <w:r>
              <w:t>规模</w:t>
            </w:r>
            <w:proofErr w:type="spellEnd"/>
          </w:p>
        </w:tc>
        <w:tc>
          <w:tcPr>
            <w:tcW w:w="1848" w:type="dxa"/>
            <w:vAlign w:val="center"/>
          </w:tcPr>
          <w:p w:rsidR="00445F33" w:rsidRDefault="0025495D">
            <w:pPr>
              <w:pStyle w:val="a8"/>
            </w:pPr>
            <w:proofErr w:type="spellStart"/>
            <w:r>
              <w:rPr>
                <w:rFonts w:hint="eastAsia"/>
              </w:rPr>
              <w:t>应用</w:t>
            </w:r>
            <w:r>
              <w:t>起止时间</w:t>
            </w:r>
            <w:proofErr w:type="spellEnd"/>
          </w:p>
        </w:tc>
        <w:tc>
          <w:tcPr>
            <w:tcW w:w="1710" w:type="dxa"/>
            <w:vAlign w:val="center"/>
          </w:tcPr>
          <w:p w:rsidR="00445F33" w:rsidRDefault="0025495D">
            <w:pPr>
              <w:pStyle w:val="a8"/>
            </w:pPr>
            <w:proofErr w:type="spellStart"/>
            <w:r>
              <w:t>单位联系人</w:t>
            </w:r>
            <w:proofErr w:type="spellEnd"/>
            <w:r>
              <w:t>/</w:t>
            </w:r>
            <w:proofErr w:type="spellStart"/>
            <w:r>
              <w:rPr>
                <w:rFonts w:hint="eastAsia"/>
              </w:rPr>
              <w:t>固定</w:t>
            </w:r>
            <w:r>
              <w:t>电话</w:t>
            </w:r>
            <w:proofErr w:type="spellEnd"/>
          </w:p>
        </w:tc>
      </w:tr>
      <w:tr w:rsidR="0003493B" w:rsidTr="002D551C">
        <w:trPr>
          <w:trHeight w:val="567"/>
          <w:jc w:val="center"/>
        </w:trPr>
        <w:tc>
          <w:tcPr>
            <w:tcW w:w="933" w:type="dxa"/>
          </w:tcPr>
          <w:p w:rsidR="0003493B" w:rsidRDefault="0003493B" w:rsidP="0003493B">
            <w:pPr>
              <w:pStyle w:val="a8"/>
              <w:rPr>
                <w:lang w:eastAsia="zh-CN"/>
              </w:rPr>
            </w:pPr>
            <w:r>
              <w:rPr>
                <w:rFonts w:hint="eastAsia"/>
                <w:lang w:eastAsia="zh-CN"/>
              </w:rPr>
              <w:t>1</w:t>
            </w:r>
          </w:p>
        </w:tc>
        <w:tc>
          <w:tcPr>
            <w:tcW w:w="1417" w:type="dxa"/>
          </w:tcPr>
          <w:p w:rsidR="0003493B" w:rsidRDefault="0003493B" w:rsidP="0003493B">
            <w:pPr>
              <w:pStyle w:val="a8"/>
              <w:rPr>
                <w:lang w:eastAsia="zh-CN"/>
              </w:rPr>
            </w:pPr>
            <w:r w:rsidRPr="00D07404">
              <w:rPr>
                <w:rFonts w:hint="eastAsia"/>
                <w:lang w:eastAsia="zh-CN"/>
              </w:rPr>
              <w:t>深圳市规划和自然资源局罗湖管理局</w:t>
            </w:r>
          </w:p>
        </w:tc>
        <w:tc>
          <w:tcPr>
            <w:tcW w:w="1865" w:type="dxa"/>
          </w:tcPr>
          <w:p w:rsidR="0003493B" w:rsidRDefault="0003493B" w:rsidP="0003493B">
            <w:pPr>
              <w:pStyle w:val="a8"/>
              <w:rPr>
                <w:lang w:eastAsia="zh-CN"/>
              </w:rPr>
            </w:pPr>
            <w:r w:rsidRPr="00D07404">
              <w:rPr>
                <w:rFonts w:hint="eastAsia"/>
                <w:lang w:eastAsia="zh-CN"/>
              </w:rPr>
              <w:t>整体分析方法、评价结论和规划反馈工具箱</w:t>
            </w:r>
          </w:p>
        </w:tc>
        <w:tc>
          <w:tcPr>
            <w:tcW w:w="1865" w:type="dxa"/>
          </w:tcPr>
          <w:p w:rsidR="0003493B" w:rsidRDefault="0003493B" w:rsidP="0003493B">
            <w:pPr>
              <w:pStyle w:val="a8"/>
              <w:rPr>
                <w:lang w:eastAsia="zh-CN"/>
              </w:rPr>
            </w:pPr>
            <w:r w:rsidRPr="00D07404">
              <w:rPr>
                <w:rFonts w:hint="eastAsia"/>
                <w:lang w:eastAsia="zh-CN"/>
              </w:rPr>
              <w:t>法定图则修编与审查</w:t>
            </w:r>
          </w:p>
        </w:tc>
        <w:tc>
          <w:tcPr>
            <w:tcW w:w="1848" w:type="dxa"/>
          </w:tcPr>
          <w:p w:rsidR="0003493B" w:rsidRDefault="0003493B" w:rsidP="0003493B">
            <w:pPr>
              <w:pStyle w:val="a8"/>
              <w:rPr>
                <w:lang w:eastAsia="zh-CN"/>
              </w:rPr>
            </w:pPr>
            <w:r w:rsidRPr="00D07404">
              <w:rPr>
                <w:lang w:eastAsia="zh-CN"/>
              </w:rPr>
              <w:t>2018-09-07 - 2021-05-07</w:t>
            </w:r>
          </w:p>
        </w:tc>
        <w:tc>
          <w:tcPr>
            <w:tcW w:w="1710" w:type="dxa"/>
          </w:tcPr>
          <w:p w:rsidR="0003493B" w:rsidRDefault="0003493B" w:rsidP="0003493B">
            <w:pPr>
              <w:pStyle w:val="a8"/>
              <w:rPr>
                <w:lang w:eastAsia="zh-CN"/>
              </w:rPr>
            </w:pPr>
            <w:r w:rsidRPr="00D07404">
              <w:rPr>
                <w:rFonts w:hint="eastAsia"/>
                <w:lang w:eastAsia="zh-CN"/>
              </w:rPr>
              <w:t>车长春</w:t>
            </w:r>
            <w:r>
              <w:rPr>
                <w:rFonts w:hint="eastAsia"/>
                <w:lang w:eastAsia="zh-CN"/>
              </w:rPr>
              <w:t>/</w:t>
            </w:r>
            <w:r w:rsidRPr="00B3082E">
              <w:rPr>
                <w:lang w:eastAsia="zh-CN"/>
              </w:rPr>
              <w:t>82348818</w:t>
            </w:r>
          </w:p>
        </w:tc>
      </w:tr>
      <w:tr w:rsidR="0003493B" w:rsidTr="002D551C">
        <w:trPr>
          <w:trHeight w:val="567"/>
          <w:jc w:val="center"/>
        </w:trPr>
        <w:tc>
          <w:tcPr>
            <w:tcW w:w="933" w:type="dxa"/>
          </w:tcPr>
          <w:p w:rsidR="0003493B" w:rsidRDefault="0003493B" w:rsidP="0003493B">
            <w:pPr>
              <w:pStyle w:val="a8"/>
              <w:rPr>
                <w:lang w:eastAsia="zh-CN"/>
              </w:rPr>
            </w:pPr>
            <w:r>
              <w:rPr>
                <w:rFonts w:hint="eastAsia"/>
                <w:lang w:eastAsia="zh-CN"/>
              </w:rPr>
              <w:t>2</w:t>
            </w:r>
          </w:p>
        </w:tc>
        <w:tc>
          <w:tcPr>
            <w:tcW w:w="1417" w:type="dxa"/>
          </w:tcPr>
          <w:p w:rsidR="0003493B" w:rsidRDefault="0003493B" w:rsidP="0003493B">
            <w:pPr>
              <w:pStyle w:val="a8"/>
              <w:rPr>
                <w:lang w:eastAsia="zh-CN"/>
              </w:rPr>
            </w:pPr>
            <w:r>
              <w:rPr>
                <w:rFonts w:hint="eastAsia"/>
                <w:lang w:eastAsia="zh-CN"/>
              </w:rPr>
              <w:t>罗湖区政府</w:t>
            </w:r>
          </w:p>
        </w:tc>
        <w:tc>
          <w:tcPr>
            <w:tcW w:w="1865" w:type="dxa"/>
          </w:tcPr>
          <w:p w:rsidR="0003493B" w:rsidRDefault="0003493B" w:rsidP="0003493B">
            <w:pPr>
              <w:pStyle w:val="a8"/>
              <w:rPr>
                <w:lang w:eastAsia="zh-CN"/>
              </w:rPr>
            </w:pPr>
            <w:r w:rsidRPr="00D07404">
              <w:rPr>
                <w:rFonts w:hint="eastAsia"/>
                <w:lang w:eastAsia="zh-CN"/>
              </w:rPr>
              <w:t>评价结论和规划反馈工具箱</w:t>
            </w:r>
          </w:p>
        </w:tc>
        <w:tc>
          <w:tcPr>
            <w:tcW w:w="1865" w:type="dxa"/>
          </w:tcPr>
          <w:p w:rsidR="0003493B" w:rsidRDefault="0003493B" w:rsidP="0003493B">
            <w:pPr>
              <w:pStyle w:val="a8"/>
              <w:rPr>
                <w:lang w:eastAsia="zh-CN"/>
              </w:rPr>
            </w:pPr>
            <w:r>
              <w:rPr>
                <w:rFonts w:hint="eastAsia"/>
                <w:lang w:eastAsia="zh-CN"/>
              </w:rPr>
              <w:t>各单位规划建设</w:t>
            </w:r>
          </w:p>
        </w:tc>
        <w:tc>
          <w:tcPr>
            <w:tcW w:w="1848" w:type="dxa"/>
          </w:tcPr>
          <w:p w:rsidR="0003493B" w:rsidRDefault="0003493B" w:rsidP="0003493B">
            <w:pPr>
              <w:pStyle w:val="a8"/>
              <w:rPr>
                <w:lang w:eastAsia="zh-CN"/>
              </w:rPr>
            </w:pPr>
            <w:r w:rsidRPr="00D07404">
              <w:rPr>
                <w:lang w:eastAsia="zh-CN"/>
              </w:rPr>
              <w:t>2018-09-07 - 2018-11-30</w:t>
            </w:r>
          </w:p>
        </w:tc>
        <w:tc>
          <w:tcPr>
            <w:tcW w:w="1710" w:type="dxa"/>
          </w:tcPr>
          <w:p w:rsidR="0003493B" w:rsidRDefault="0003493B" w:rsidP="0003493B">
            <w:pPr>
              <w:pStyle w:val="a8"/>
              <w:rPr>
                <w:lang w:eastAsia="zh-CN"/>
              </w:rPr>
            </w:pPr>
            <w:r>
              <w:rPr>
                <w:rFonts w:hint="eastAsia"/>
                <w:lang w:eastAsia="zh-CN"/>
              </w:rPr>
              <w:t>车长春</w:t>
            </w:r>
            <w:r>
              <w:rPr>
                <w:rFonts w:hint="eastAsia"/>
                <w:lang w:eastAsia="zh-CN"/>
              </w:rPr>
              <w:t>/</w:t>
            </w:r>
            <w:r w:rsidRPr="00B3082E">
              <w:rPr>
                <w:lang w:eastAsia="zh-CN"/>
              </w:rPr>
              <w:t>82348818</w:t>
            </w:r>
          </w:p>
        </w:tc>
      </w:tr>
      <w:tr w:rsidR="0003493B" w:rsidTr="002D551C">
        <w:trPr>
          <w:trHeight w:val="567"/>
          <w:jc w:val="center"/>
        </w:trPr>
        <w:tc>
          <w:tcPr>
            <w:tcW w:w="933" w:type="dxa"/>
          </w:tcPr>
          <w:p w:rsidR="0003493B" w:rsidRDefault="0003493B" w:rsidP="0003493B">
            <w:pPr>
              <w:pStyle w:val="a8"/>
              <w:rPr>
                <w:lang w:eastAsia="zh-CN"/>
              </w:rPr>
            </w:pPr>
            <w:r>
              <w:rPr>
                <w:rFonts w:hint="eastAsia"/>
                <w:lang w:eastAsia="zh-CN"/>
              </w:rPr>
              <w:lastRenderedPageBreak/>
              <w:t>3</w:t>
            </w:r>
          </w:p>
        </w:tc>
        <w:tc>
          <w:tcPr>
            <w:tcW w:w="1417" w:type="dxa"/>
          </w:tcPr>
          <w:p w:rsidR="0003493B" w:rsidRDefault="0003493B" w:rsidP="0003493B">
            <w:pPr>
              <w:pStyle w:val="a8"/>
              <w:rPr>
                <w:lang w:eastAsia="zh-CN"/>
              </w:rPr>
            </w:pPr>
            <w:r w:rsidRPr="00D07404">
              <w:rPr>
                <w:rFonts w:hint="eastAsia"/>
                <w:lang w:eastAsia="zh-CN"/>
              </w:rPr>
              <w:t>深圳市规划和自然资源局</w:t>
            </w:r>
          </w:p>
        </w:tc>
        <w:tc>
          <w:tcPr>
            <w:tcW w:w="1865" w:type="dxa"/>
          </w:tcPr>
          <w:p w:rsidR="0003493B" w:rsidRDefault="0003493B" w:rsidP="0003493B">
            <w:pPr>
              <w:pStyle w:val="a8"/>
              <w:rPr>
                <w:lang w:eastAsia="zh-CN"/>
              </w:rPr>
            </w:pPr>
            <w:r w:rsidRPr="00D07404">
              <w:rPr>
                <w:rFonts w:hint="eastAsia"/>
                <w:lang w:eastAsia="zh-CN"/>
              </w:rPr>
              <w:t>交通承载力模型</w:t>
            </w:r>
          </w:p>
        </w:tc>
        <w:tc>
          <w:tcPr>
            <w:tcW w:w="1865" w:type="dxa"/>
          </w:tcPr>
          <w:p w:rsidR="0003493B" w:rsidRDefault="0003493B" w:rsidP="0003493B">
            <w:pPr>
              <w:pStyle w:val="a8"/>
              <w:rPr>
                <w:lang w:eastAsia="zh-CN"/>
              </w:rPr>
            </w:pPr>
            <w:r w:rsidRPr="00D07404">
              <w:rPr>
                <w:rFonts w:hint="eastAsia"/>
                <w:lang w:eastAsia="zh-CN"/>
              </w:rPr>
              <w:t>深圳市罗湖区</w:t>
            </w:r>
            <w:r w:rsidRPr="00D07404">
              <w:rPr>
                <w:rFonts w:hint="eastAsia"/>
                <w:lang w:eastAsia="zh-CN"/>
              </w:rPr>
              <w:t>[</w:t>
            </w:r>
            <w:r w:rsidRPr="00D07404">
              <w:rPr>
                <w:rFonts w:hint="eastAsia"/>
                <w:lang w:eastAsia="zh-CN"/>
              </w:rPr>
              <w:t>笋岗地区</w:t>
            </w:r>
            <w:r w:rsidRPr="00D07404">
              <w:rPr>
                <w:rFonts w:hint="eastAsia"/>
                <w:lang w:eastAsia="zh-CN"/>
              </w:rPr>
              <w:t>]</w:t>
            </w:r>
            <w:r w:rsidRPr="00D07404">
              <w:rPr>
                <w:rFonts w:hint="eastAsia"/>
                <w:lang w:eastAsia="zh-CN"/>
              </w:rPr>
              <w:t>法定图则修编交通承载力评估</w:t>
            </w:r>
          </w:p>
        </w:tc>
        <w:tc>
          <w:tcPr>
            <w:tcW w:w="1848" w:type="dxa"/>
          </w:tcPr>
          <w:p w:rsidR="0003493B" w:rsidRDefault="0003493B" w:rsidP="0003493B">
            <w:pPr>
              <w:pStyle w:val="a8"/>
              <w:rPr>
                <w:lang w:eastAsia="zh-CN"/>
              </w:rPr>
            </w:pPr>
            <w:r w:rsidRPr="00D07404">
              <w:rPr>
                <w:lang w:eastAsia="zh-CN"/>
              </w:rPr>
              <w:t>2020-03-01 - 2020-12-30</w:t>
            </w:r>
          </w:p>
        </w:tc>
        <w:tc>
          <w:tcPr>
            <w:tcW w:w="1710" w:type="dxa"/>
          </w:tcPr>
          <w:p w:rsidR="0003493B" w:rsidRDefault="0003493B" w:rsidP="0003493B">
            <w:pPr>
              <w:pStyle w:val="a8"/>
              <w:rPr>
                <w:lang w:eastAsia="zh-CN"/>
              </w:rPr>
            </w:pPr>
            <w:r w:rsidRPr="00D07404">
              <w:rPr>
                <w:rFonts w:hint="eastAsia"/>
                <w:lang w:eastAsia="zh-CN"/>
              </w:rPr>
              <w:t>卢新天</w:t>
            </w:r>
            <w:r>
              <w:rPr>
                <w:rFonts w:hint="eastAsia"/>
                <w:lang w:eastAsia="zh-CN"/>
              </w:rPr>
              <w:t>/</w:t>
            </w:r>
            <w:r w:rsidRPr="00B3082E">
              <w:rPr>
                <w:lang w:eastAsia="zh-CN"/>
              </w:rPr>
              <w:t>83949315</w:t>
            </w:r>
          </w:p>
        </w:tc>
      </w:tr>
      <w:tr w:rsidR="0003493B" w:rsidTr="002D551C">
        <w:trPr>
          <w:trHeight w:val="567"/>
          <w:jc w:val="center"/>
        </w:trPr>
        <w:tc>
          <w:tcPr>
            <w:tcW w:w="933" w:type="dxa"/>
          </w:tcPr>
          <w:p w:rsidR="0003493B" w:rsidRDefault="0003493B" w:rsidP="0003493B">
            <w:pPr>
              <w:pStyle w:val="a8"/>
              <w:rPr>
                <w:lang w:eastAsia="zh-CN"/>
              </w:rPr>
            </w:pPr>
            <w:r>
              <w:rPr>
                <w:rFonts w:hint="eastAsia"/>
                <w:lang w:eastAsia="zh-CN"/>
              </w:rPr>
              <w:t>4</w:t>
            </w:r>
          </w:p>
        </w:tc>
        <w:tc>
          <w:tcPr>
            <w:tcW w:w="1417" w:type="dxa"/>
          </w:tcPr>
          <w:p w:rsidR="0003493B" w:rsidRPr="00D07404" w:rsidRDefault="0003493B" w:rsidP="0003493B">
            <w:pPr>
              <w:pStyle w:val="a8"/>
              <w:rPr>
                <w:lang w:eastAsia="zh-CN"/>
              </w:rPr>
            </w:pPr>
            <w:r w:rsidRPr="00D07404">
              <w:rPr>
                <w:rFonts w:hint="eastAsia"/>
                <w:lang w:eastAsia="zh-CN"/>
              </w:rPr>
              <w:t>中国科学院深圳先进技术研究院</w:t>
            </w:r>
          </w:p>
        </w:tc>
        <w:tc>
          <w:tcPr>
            <w:tcW w:w="1865" w:type="dxa"/>
          </w:tcPr>
          <w:p w:rsidR="0003493B" w:rsidRDefault="0003493B" w:rsidP="0003493B">
            <w:pPr>
              <w:pStyle w:val="a8"/>
              <w:rPr>
                <w:lang w:eastAsia="zh-CN"/>
              </w:rPr>
            </w:pPr>
            <w:r w:rsidRPr="00D07404">
              <w:rPr>
                <w:rFonts w:hint="eastAsia"/>
                <w:lang w:eastAsia="zh-CN"/>
              </w:rPr>
              <w:t>多源遥感地表热环境融合拼接方法</w:t>
            </w:r>
          </w:p>
        </w:tc>
        <w:tc>
          <w:tcPr>
            <w:tcW w:w="1865" w:type="dxa"/>
          </w:tcPr>
          <w:p w:rsidR="0003493B" w:rsidRDefault="0003493B" w:rsidP="0003493B">
            <w:pPr>
              <w:pStyle w:val="a8"/>
              <w:rPr>
                <w:lang w:eastAsia="zh-CN"/>
              </w:rPr>
            </w:pPr>
            <w:r w:rsidRPr="00D07404">
              <w:rPr>
                <w:rFonts w:hint="eastAsia"/>
                <w:lang w:eastAsia="zh-CN"/>
              </w:rPr>
              <w:t>国家重点研发计划项目：</w:t>
            </w:r>
            <w:r w:rsidRPr="00D07404">
              <w:rPr>
                <w:rFonts w:hint="eastAsia"/>
                <w:lang w:eastAsia="zh-CN"/>
              </w:rPr>
              <w:t xml:space="preserve"> </w:t>
            </w:r>
            <w:r w:rsidRPr="00D07404">
              <w:rPr>
                <w:rFonts w:hint="eastAsia"/>
                <w:lang w:eastAsia="zh-CN"/>
              </w:rPr>
              <w:t>基于多源遥感的生态参数标准化数据集构建</w:t>
            </w:r>
          </w:p>
        </w:tc>
        <w:tc>
          <w:tcPr>
            <w:tcW w:w="1848" w:type="dxa"/>
          </w:tcPr>
          <w:p w:rsidR="0003493B" w:rsidRDefault="0003493B" w:rsidP="0003493B">
            <w:pPr>
              <w:pStyle w:val="a8"/>
              <w:rPr>
                <w:lang w:eastAsia="zh-CN"/>
              </w:rPr>
            </w:pPr>
            <w:r w:rsidRPr="00D07404">
              <w:rPr>
                <w:lang w:eastAsia="zh-CN"/>
              </w:rPr>
              <w:t>2019-08-01 - 2021-05-07</w:t>
            </w:r>
          </w:p>
        </w:tc>
        <w:tc>
          <w:tcPr>
            <w:tcW w:w="1710" w:type="dxa"/>
          </w:tcPr>
          <w:p w:rsidR="0003493B" w:rsidRDefault="0003493B" w:rsidP="0003493B">
            <w:pPr>
              <w:pStyle w:val="a8"/>
              <w:rPr>
                <w:lang w:eastAsia="zh-CN"/>
              </w:rPr>
            </w:pPr>
            <w:r>
              <w:rPr>
                <w:rFonts w:hint="eastAsia"/>
                <w:lang w:eastAsia="zh-CN"/>
              </w:rPr>
              <w:t>陈劲松</w:t>
            </w:r>
            <w:r>
              <w:rPr>
                <w:rFonts w:hint="eastAsia"/>
                <w:lang w:eastAsia="zh-CN"/>
              </w:rPr>
              <w:t>/</w:t>
            </w:r>
            <w:r w:rsidRPr="00B3082E">
              <w:rPr>
                <w:lang w:eastAsia="zh-CN"/>
              </w:rPr>
              <w:t>13590274907</w:t>
            </w:r>
          </w:p>
        </w:tc>
      </w:tr>
      <w:tr w:rsidR="0003493B" w:rsidTr="002D551C">
        <w:trPr>
          <w:trHeight w:val="567"/>
          <w:jc w:val="center"/>
        </w:trPr>
        <w:tc>
          <w:tcPr>
            <w:tcW w:w="933" w:type="dxa"/>
          </w:tcPr>
          <w:p w:rsidR="0003493B" w:rsidRDefault="0003493B" w:rsidP="0003493B">
            <w:pPr>
              <w:pStyle w:val="a8"/>
              <w:rPr>
                <w:lang w:eastAsia="zh-CN"/>
              </w:rPr>
            </w:pPr>
            <w:r>
              <w:rPr>
                <w:rFonts w:hint="eastAsia"/>
                <w:lang w:eastAsia="zh-CN"/>
              </w:rPr>
              <w:t>5</w:t>
            </w:r>
          </w:p>
        </w:tc>
        <w:tc>
          <w:tcPr>
            <w:tcW w:w="1417" w:type="dxa"/>
          </w:tcPr>
          <w:p w:rsidR="0003493B" w:rsidRPr="00D07404" w:rsidRDefault="0003493B" w:rsidP="0003493B">
            <w:pPr>
              <w:pStyle w:val="a8"/>
              <w:rPr>
                <w:lang w:eastAsia="zh-CN"/>
              </w:rPr>
            </w:pPr>
            <w:r w:rsidRPr="00D07404">
              <w:rPr>
                <w:rFonts w:hint="eastAsia"/>
                <w:lang w:eastAsia="zh-CN"/>
              </w:rPr>
              <w:t>中国科学院深圳先进技术研究院</w:t>
            </w:r>
          </w:p>
        </w:tc>
        <w:tc>
          <w:tcPr>
            <w:tcW w:w="1865" w:type="dxa"/>
          </w:tcPr>
          <w:p w:rsidR="0003493B" w:rsidRDefault="0003493B" w:rsidP="0003493B">
            <w:pPr>
              <w:pStyle w:val="a8"/>
              <w:rPr>
                <w:lang w:eastAsia="zh-CN"/>
              </w:rPr>
            </w:pPr>
            <w:r w:rsidRPr="00D07404">
              <w:rPr>
                <w:rFonts w:hint="eastAsia"/>
                <w:lang w:eastAsia="zh-CN"/>
              </w:rPr>
              <w:t>多时相地表热环境正规化处理方法</w:t>
            </w:r>
          </w:p>
        </w:tc>
        <w:tc>
          <w:tcPr>
            <w:tcW w:w="1865" w:type="dxa"/>
          </w:tcPr>
          <w:p w:rsidR="0003493B" w:rsidRDefault="0003493B" w:rsidP="0003493B">
            <w:pPr>
              <w:pStyle w:val="a8"/>
              <w:rPr>
                <w:lang w:eastAsia="zh-CN"/>
              </w:rPr>
            </w:pPr>
            <w:r w:rsidRPr="00D07404">
              <w:rPr>
                <w:rFonts w:hint="eastAsia"/>
                <w:lang w:eastAsia="zh-CN"/>
              </w:rPr>
              <w:t>深圳市可持续发展专项：</w:t>
            </w:r>
            <w:r w:rsidRPr="00D07404">
              <w:rPr>
                <w:rFonts w:hint="eastAsia"/>
                <w:lang w:eastAsia="zh-CN"/>
              </w:rPr>
              <w:t xml:space="preserve"> </w:t>
            </w:r>
            <w:r w:rsidRPr="00D07404">
              <w:rPr>
                <w:rFonts w:hint="eastAsia"/>
                <w:lang w:eastAsia="zh-CN"/>
              </w:rPr>
              <w:t>粤港澳大湾区生态环境监测系统集成及应急响应技术研发与应用示范</w:t>
            </w:r>
          </w:p>
        </w:tc>
        <w:tc>
          <w:tcPr>
            <w:tcW w:w="1848" w:type="dxa"/>
          </w:tcPr>
          <w:p w:rsidR="0003493B" w:rsidRDefault="0003493B" w:rsidP="0003493B">
            <w:pPr>
              <w:pStyle w:val="a8"/>
              <w:rPr>
                <w:lang w:eastAsia="zh-CN"/>
              </w:rPr>
            </w:pPr>
            <w:r w:rsidRPr="00D07404">
              <w:rPr>
                <w:lang w:eastAsia="zh-CN"/>
              </w:rPr>
              <w:t>2019-08-01 - 2021-05-07</w:t>
            </w:r>
          </w:p>
        </w:tc>
        <w:tc>
          <w:tcPr>
            <w:tcW w:w="1710" w:type="dxa"/>
          </w:tcPr>
          <w:p w:rsidR="0003493B" w:rsidRDefault="0003493B" w:rsidP="0003493B">
            <w:pPr>
              <w:pStyle w:val="a8"/>
              <w:rPr>
                <w:lang w:eastAsia="zh-CN"/>
              </w:rPr>
            </w:pPr>
            <w:r>
              <w:rPr>
                <w:rFonts w:hint="eastAsia"/>
                <w:lang w:eastAsia="zh-CN"/>
              </w:rPr>
              <w:t>陈劲松</w:t>
            </w:r>
            <w:r>
              <w:rPr>
                <w:rFonts w:hint="eastAsia"/>
                <w:lang w:eastAsia="zh-CN"/>
              </w:rPr>
              <w:t>/</w:t>
            </w:r>
            <w:r w:rsidRPr="00B3082E">
              <w:rPr>
                <w:lang w:eastAsia="zh-CN"/>
              </w:rPr>
              <w:t>13590274907</w:t>
            </w:r>
          </w:p>
        </w:tc>
      </w:tr>
    </w:tbl>
    <w:p w:rsidR="00445F33" w:rsidRDefault="0025495D">
      <w:pPr>
        <w:ind w:firstLine="560"/>
      </w:pPr>
      <w:r>
        <w:br w:type="page"/>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1070"/>
        <w:gridCol w:w="1070"/>
        <w:gridCol w:w="1070"/>
        <w:gridCol w:w="1070"/>
        <w:gridCol w:w="1070"/>
        <w:gridCol w:w="1070"/>
        <w:gridCol w:w="1070"/>
        <w:gridCol w:w="1078"/>
      </w:tblGrid>
      <w:tr w:rsidR="00445F33">
        <w:trPr>
          <w:trHeight w:val="567"/>
          <w:jc w:val="center"/>
        </w:trPr>
        <w:tc>
          <w:tcPr>
            <w:tcW w:w="9638" w:type="dxa"/>
            <w:gridSpan w:val="9"/>
            <w:vAlign w:val="center"/>
          </w:tcPr>
          <w:p w:rsidR="00445F33" w:rsidRDefault="0025495D">
            <w:pPr>
              <w:pStyle w:val="a8"/>
              <w:rPr>
                <w:lang w:eastAsia="zh-CN"/>
              </w:rPr>
            </w:pPr>
            <w:r>
              <w:rPr>
                <w:rFonts w:hint="eastAsia"/>
                <w:lang w:eastAsia="zh-CN"/>
              </w:rPr>
              <w:lastRenderedPageBreak/>
              <w:t>知识产权（发明专利）和标准规范目录</w:t>
            </w:r>
          </w:p>
        </w:tc>
      </w:tr>
      <w:tr w:rsidR="00445F33">
        <w:tblPrEx>
          <w:tblBorders>
            <w:top w:val="single" w:sz="8" w:space="0" w:color="auto"/>
            <w:left w:val="single" w:sz="8" w:space="0" w:color="auto"/>
            <w:bottom w:val="single" w:sz="8" w:space="0" w:color="auto"/>
            <w:right w:val="single" w:sz="8" w:space="0" w:color="auto"/>
          </w:tblBorders>
        </w:tblPrEx>
        <w:trPr>
          <w:trHeight w:val="680"/>
          <w:jc w:val="center"/>
        </w:trPr>
        <w:tc>
          <w:tcPr>
            <w:tcW w:w="1070" w:type="dxa"/>
            <w:vAlign w:val="center"/>
          </w:tcPr>
          <w:p w:rsidR="00445F33" w:rsidRDefault="0025495D">
            <w:pPr>
              <w:pStyle w:val="a8"/>
              <w:rPr>
                <w:lang w:eastAsia="zh-CN"/>
              </w:rPr>
            </w:pPr>
            <w:r>
              <w:rPr>
                <w:lang w:eastAsia="zh-CN"/>
              </w:rPr>
              <w:t>知识产权</w:t>
            </w:r>
            <w:r>
              <w:rPr>
                <w:rFonts w:hint="eastAsia"/>
                <w:lang w:eastAsia="zh-CN"/>
              </w:rPr>
              <w:t>（标准）</w:t>
            </w:r>
            <w:r>
              <w:rPr>
                <w:lang w:eastAsia="zh-CN"/>
              </w:rPr>
              <w:t>类别</w:t>
            </w:r>
          </w:p>
        </w:tc>
        <w:tc>
          <w:tcPr>
            <w:tcW w:w="1070" w:type="dxa"/>
            <w:vAlign w:val="center"/>
          </w:tcPr>
          <w:p w:rsidR="00445F33" w:rsidRDefault="0025495D">
            <w:pPr>
              <w:pStyle w:val="a8"/>
              <w:rPr>
                <w:lang w:eastAsia="zh-CN"/>
              </w:rPr>
            </w:pPr>
            <w:r>
              <w:rPr>
                <w:rFonts w:hint="eastAsia"/>
                <w:lang w:eastAsia="zh-CN"/>
              </w:rPr>
              <w:t>知识产权（标准）具体</w:t>
            </w:r>
            <w:r>
              <w:rPr>
                <w:lang w:eastAsia="zh-CN"/>
              </w:rPr>
              <w:t>名称</w:t>
            </w:r>
          </w:p>
        </w:tc>
        <w:tc>
          <w:tcPr>
            <w:tcW w:w="1070" w:type="dxa"/>
            <w:vAlign w:val="center"/>
          </w:tcPr>
          <w:p w:rsidR="00445F33" w:rsidRDefault="0025495D">
            <w:pPr>
              <w:pStyle w:val="a8"/>
            </w:pPr>
            <w:proofErr w:type="spellStart"/>
            <w:r>
              <w:t>国</w:t>
            </w:r>
            <w:r>
              <w:rPr>
                <w:rFonts w:hint="eastAsia"/>
              </w:rPr>
              <w:t>家</w:t>
            </w:r>
            <w:proofErr w:type="spellEnd"/>
          </w:p>
          <w:p w:rsidR="00445F33" w:rsidRDefault="0025495D">
            <w:pPr>
              <w:pStyle w:val="a8"/>
            </w:pPr>
            <w:r>
              <w:t>（</w:t>
            </w:r>
            <w:proofErr w:type="spellStart"/>
            <w:r>
              <w:rPr>
                <w:rFonts w:hint="eastAsia"/>
              </w:rPr>
              <w:t>地</w:t>
            </w:r>
            <w:r>
              <w:t>区</w:t>
            </w:r>
            <w:proofErr w:type="spellEnd"/>
            <w:r>
              <w:t>）</w:t>
            </w:r>
          </w:p>
        </w:tc>
        <w:tc>
          <w:tcPr>
            <w:tcW w:w="1070" w:type="dxa"/>
            <w:vAlign w:val="center"/>
          </w:tcPr>
          <w:p w:rsidR="00445F33" w:rsidRDefault="0025495D">
            <w:pPr>
              <w:pStyle w:val="a8"/>
            </w:pPr>
            <w:proofErr w:type="spellStart"/>
            <w:r>
              <w:rPr>
                <w:rFonts w:hint="eastAsia"/>
              </w:rPr>
              <w:t>授权号（标准编号</w:t>
            </w:r>
            <w:proofErr w:type="spellEnd"/>
            <w:r>
              <w:rPr>
                <w:rFonts w:hint="eastAsia"/>
              </w:rPr>
              <w:t>）</w:t>
            </w:r>
          </w:p>
        </w:tc>
        <w:tc>
          <w:tcPr>
            <w:tcW w:w="1070" w:type="dxa"/>
            <w:vAlign w:val="center"/>
          </w:tcPr>
          <w:p w:rsidR="00445F33" w:rsidRDefault="0025495D">
            <w:pPr>
              <w:pStyle w:val="a8"/>
              <w:rPr>
                <w:lang w:eastAsia="zh-CN"/>
              </w:rPr>
            </w:pPr>
            <w:r>
              <w:rPr>
                <w:rFonts w:hint="eastAsia"/>
                <w:lang w:eastAsia="zh-CN"/>
              </w:rPr>
              <w:t>授权（标准发布）日期</w:t>
            </w:r>
          </w:p>
        </w:tc>
        <w:tc>
          <w:tcPr>
            <w:tcW w:w="1070" w:type="dxa"/>
            <w:vAlign w:val="center"/>
          </w:tcPr>
          <w:p w:rsidR="00445F33" w:rsidRDefault="0025495D">
            <w:pPr>
              <w:pStyle w:val="a8"/>
              <w:rPr>
                <w:lang w:eastAsia="zh-CN"/>
              </w:rPr>
            </w:pPr>
            <w:r>
              <w:rPr>
                <w:rFonts w:hint="eastAsia"/>
                <w:lang w:eastAsia="zh-CN"/>
              </w:rPr>
              <w:t>证书编号（标准批准发布</w:t>
            </w:r>
            <w:r>
              <w:rPr>
                <w:lang w:eastAsia="zh-CN"/>
              </w:rPr>
              <w:t>部门</w:t>
            </w:r>
            <w:r>
              <w:rPr>
                <w:rFonts w:hint="eastAsia"/>
                <w:lang w:eastAsia="zh-CN"/>
              </w:rPr>
              <w:t>）</w:t>
            </w:r>
          </w:p>
        </w:tc>
        <w:tc>
          <w:tcPr>
            <w:tcW w:w="1070" w:type="dxa"/>
            <w:vAlign w:val="center"/>
          </w:tcPr>
          <w:p w:rsidR="00445F33" w:rsidRDefault="0025495D">
            <w:pPr>
              <w:pStyle w:val="a8"/>
              <w:rPr>
                <w:lang w:eastAsia="zh-CN"/>
              </w:rPr>
            </w:pPr>
            <w:r>
              <w:rPr>
                <w:rFonts w:hint="eastAsia"/>
                <w:lang w:eastAsia="zh-CN"/>
              </w:rPr>
              <w:t>权利人（标准起草单位）</w:t>
            </w:r>
          </w:p>
        </w:tc>
        <w:tc>
          <w:tcPr>
            <w:tcW w:w="1070" w:type="dxa"/>
            <w:vAlign w:val="center"/>
          </w:tcPr>
          <w:p w:rsidR="00445F33" w:rsidRDefault="0025495D">
            <w:pPr>
              <w:pStyle w:val="a8"/>
              <w:rPr>
                <w:lang w:eastAsia="zh-CN"/>
              </w:rPr>
            </w:pPr>
            <w:r>
              <w:rPr>
                <w:rFonts w:hint="eastAsia"/>
                <w:lang w:eastAsia="zh-CN"/>
              </w:rPr>
              <w:t>发明人（标准起草人）</w:t>
            </w:r>
          </w:p>
        </w:tc>
        <w:tc>
          <w:tcPr>
            <w:tcW w:w="1078" w:type="dxa"/>
            <w:vAlign w:val="center"/>
          </w:tcPr>
          <w:p w:rsidR="00445F33" w:rsidRDefault="0025495D">
            <w:pPr>
              <w:pStyle w:val="a8"/>
              <w:rPr>
                <w:lang w:eastAsia="zh-CN"/>
              </w:rPr>
            </w:pPr>
            <w:r>
              <w:rPr>
                <w:rFonts w:hint="eastAsia"/>
                <w:lang w:eastAsia="zh-CN"/>
              </w:rPr>
              <w:t>发明专利（标准）有效状态</w:t>
            </w:r>
          </w:p>
        </w:tc>
      </w:tr>
      <w:tr w:rsidR="00445F33">
        <w:tblPrEx>
          <w:tblBorders>
            <w:top w:val="single" w:sz="8" w:space="0" w:color="auto"/>
            <w:left w:val="single" w:sz="8" w:space="0" w:color="auto"/>
            <w:bottom w:val="single" w:sz="8" w:space="0" w:color="auto"/>
            <w:right w:val="single" w:sz="8" w:space="0" w:color="auto"/>
          </w:tblBorders>
        </w:tblPrEx>
        <w:trPr>
          <w:trHeight w:val="794"/>
          <w:jc w:val="center"/>
        </w:trPr>
        <w:tc>
          <w:tcPr>
            <w:tcW w:w="1070" w:type="dxa"/>
            <w:vAlign w:val="center"/>
          </w:tcPr>
          <w:p w:rsidR="00445F33" w:rsidRDefault="004F6679">
            <w:pPr>
              <w:pStyle w:val="a8"/>
              <w:rPr>
                <w:lang w:eastAsia="zh-CN"/>
              </w:rPr>
            </w:pPr>
            <w:r w:rsidRPr="004F6679">
              <w:rPr>
                <w:rFonts w:hint="eastAsia"/>
                <w:lang w:eastAsia="zh-CN"/>
              </w:rPr>
              <w:t>专著论文</w:t>
            </w:r>
          </w:p>
        </w:tc>
        <w:tc>
          <w:tcPr>
            <w:tcW w:w="1070" w:type="dxa"/>
            <w:vAlign w:val="center"/>
          </w:tcPr>
          <w:p w:rsidR="00445F33" w:rsidRDefault="008A7561">
            <w:pPr>
              <w:pStyle w:val="a8"/>
              <w:rPr>
                <w:lang w:eastAsia="zh-CN"/>
              </w:rPr>
            </w:pPr>
            <w:r w:rsidRPr="008A7561">
              <w:rPr>
                <w:rFonts w:hint="eastAsia"/>
                <w:lang w:eastAsia="zh-CN"/>
              </w:rPr>
              <w:t>传统中心城区综合承载力评估方法探析与运用</w:t>
            </w:r>
          </w:p>
        </w:tc>
        <w:tc>
          <w:tcPr>
            <w:tcW w:w="1070" w:type="dxa"/>
            <w:vAlign w:val="center"/>
          </w:tcPr>
          <w:p w:rsidR="00445F33" w:rsidRDefault="008A7561">
            <w:pPr>
              <w:pStyle w:val="a8"/>
              <w:rPr>
                <w:lang w:eastAsia="zh-CN"/>
              </w:rPr>
            </w:pPr>
            <w:r>
              <w:rPr>
                <w:rFonts w:hint="eastAsia"/>
                <w:lang w:eastAsia="zh-CN"/>
              </w:rPr>
              <w:t>中国</w:t>
            </w:r>
          </w:p>
        </w:tc>
        <w:tc>
          <w:tcPr>
            <w:tcW w:w="1070" w:type="dxa"/>
            <w:vAlign w:val="center"/>
          </w:tcPr>
          <w:p w:rsidR="00445F33" w:rsidRDefault="008A7561">
            <w:pPr>
              <w:pStyle w:val="a8"/>
              <w:rPr>
                <w:lang w:eastAsia="zh-CN"/>
              </w:rPr>
            </w:pPr>
            <w:r>
              <w:rPr>
                <w:rFonts w:hint="eastAsia"/>
                <w:lang w:eastAsia="zh-CN"/>
              </w:rPr>
              <w:t>1002-1329</w:t>
            </w:r>
            <w:r>
              <w:rPr>
                <w:rFonts w:hint="eastAsia"/>
                <w:lang w:eastAsia="zh-CN"/>
              </w:rPr>
              <w:t>（</w:t>
            </w:r>
            <w:r>
              <w:rPr>
                <w:rFonts w:hint="eastAsia"/>
                <w:lang w:eastAsia="zh-CN"/>
              </w:rPr>
              <w:t>2018</w:t>
            </w:r>
            <w:r>
              <w:rPr>
                <w:rFonts w:hint="eastAsia"/>
                <w:lang w:eastAsia="zh-CN"/>
              </w:rPr>
              <w:t>）增刊</w:t>
            </w:r>
            <w:r>
              <w:rPr>
                <w:rFonts w:hint="eastAsia"/>
                <w:lang w:eastAsia="zh-CN"/>
              </w:rPr>
              <w:t>1-0114-07</w:t>
            </w:r>
          </w:p>
        </w:tc>
        <w:tc>
          <w:tcPr>
            <w:tcW w:w="1070" w:type="dxa"/>
            <w:vAlign w:val="center"/>
          </w:tcPr>
          <w:p w:rsidR="00445F33" w:rsidRDefault="008A7561">
            <w:pPr>
              <w:pStyle w:val="a8"/>
              <w:rPr>
                <w:lang w:eastAsia="zh-CN"/>
              </w:rPr>
            </w:pPr>
            <w:r>
              <w:rPr>
                <w:rFonts w:hint="eastAsia"/>
                <w:lang w:eastAsia="zh-CN"/>
              </w:rPr>
              <w:t>2018</w:t>
            </w:r>
          </w:p>
        </w:tc>
        <w:tc>
          <w:tcPr>
            <w:tcW w:w="1070" w:type="dxa"/>
            <w:vAlign w:val="center"/>
          </w:tcPr>
          <w:p w:rsidR="00445F33" w:rsidRDefault="008A7561">
            <w:pPr>
              <w:pStyle w:val="a8"/>
              <w:rPr>
                <w:lang w:eastAsia="zh-CN"/>
              </w:rPr>
            </w:pPr>
            <w:r>
              <w:rPr>
                <w:rFonts w:hint="eastAsia"/>
                <w:lang w:eastAsia="zh-CN"/>
              </w:rPr>
              <w:t>I</w:t>
            </w:r>
            <w:r>
              <w:rPr>
                <w:lang w:eastAsia="zh-CN"/>
              </w:rPr>
              <w:t xml:space="preserve">SSN </w:t>
            </w:r>
            <w:r>
              <w:rPr>
                <w:rFonts w:hint="eastAsia"/>
                <w:lang w:eastAsia="zh-CN"/>
              </w:rPr>
              <w:t>1002-1329</w:t>
            </w:r>
            <w:r>
              <w:rPr>
                <w:rFonts w:hint="eastAsia"/>
                <w:lang w:eastAsia="zh-CN"/>
              </w:rPr>
              <w:t>《城市规划》杂志社有限公司</w:t>
            </w:r>
          </w:p>
        </w:tc>
        <w:tc>
          <w:tcPr>
            <w:tcW w:w="1070" w:type="dxa"/>
            <w:vAlign w:val="center"/>
          </w:tcPr>
          <w:p w:rsidR="00445F33" w:rsidRDefault="008A7561">
            <w:pPr>
              <w:pStyle w:val="a8"/>
              <w:rPr>
                <w:lang w:eastAsia="zh-CN"/>
              </w:rPr>
            </w:pPr>
            <w:r>
              <w:rPr>
                <w:rFonts w:hint="eastAsia"/>
                <w:lang w:eastAsia="zh-CN"/>
              </w:rPr>
              <w:t>深圳市规划国土发展研究中心</w:t>
            </w:r>
          </w:p>
        </w:tc>
        <w:tc>
          <w:tcPr>
            <w:tcW w:w="1070" w:type="dxa"/>
            <w:vAlign w:val="center"/>
          </w:tcPr>
          <w:p w:rsidR="00445F33" w:rsidRDefault="008A7561">
            <w:pPr>
              <w:pStyle w:val="a8"/>
              <w:rPr>
                <w:lang w:eastAsia="zh-CN"/>
              </w:rPr>
            </w:pPr>
            <w:r>
              <w:rPr>
                <w:rFonts w:hint="eastAsia"/>
                <w:lang w:eastAsia="zh-CN"/>
              </w:rPr>
              <w:t>樊行、谭艳霞</w:t>
            </w:r>
          </w:p>
        </w:tc>
        <w:tc>
          <w:tcPr>
            <w:tcW w:w="1078" w:type="dxa"/>
            <w:vAlign w:val="center"/>
          </w:tcPr>
          <w:p w:rsidR="00445F33" w:rsidRDefault="008A7561">
            <w:pPr>
              <w:pStyle w:val="a8"/>
              <w:rPr>
                <w:lang w:eastAsia="zh-CN"/>
              </w:rPr>
            </w:pPr>
            <w:r>
              <w:rPr>
                <w:rFonts w:hint="eastAsia"/>
                <w:lang w:eastAsia="zh-CN"/>
              </w:rPr>
              <w:t>有效</w:t>
            </w:r>
          </w:p>
        </w:tc>
      </w:tr>
      <w:tr w:rsidR="00445F33">
        <w:tblPrEx>
          <w:tblBorders>
            <w:top w:val="single" w:sz="8" w:space="0" w:color="auto"/>
            <w:left w:val="single" w:sz="8" w:space="0" w:color="auto"/>
            <w:bottom w:val="single" w:sz="8" w:space="0" w:color="auto"/>
            <w:right w:val="single" w:sz="8" w:space="0" w:color="auto"/>
          </w:tblBorders>
        </w:tblPrEx>
        <w:trPr>
          <w:trHeight w:val="794"/>
          <w:jc w:val="center"/>
        </w:trPr>
        <w:tc>
          <w:tcPr>
            <w:tcW w:w="1070" w:type="dxa"/>
            <w:vAlign w:val="center"/>
          </w:tcPr>
          <w:p w:rsidR="00445F33" w:rsidRDefault="004F6679">
            <w:pPr>
              <w:pStyle w:val="a8"/>
              <w:rPr>
                <w:lang w:eastAsia="zh-CN"/>
              </w:rPr>
            </w:pPr>
            <w:r w:rsidRPr="004F6679">
              <w:rPr>
                <w:rFonts w:hint="eastAsia"/>
                <w:lang w:eastAsia="zh-CN"/>
              </w:rPr>
              <w:t>专著论文</w:t>
            </w:r>
          </w:p>
        </w:tc>
        <w:tc>
          <w:tcPr>
            <w:tcW w:w="1070" w:type="dxa"/>
            <w:vAlign w:val="center"/>
          </w:tcPr>
          <w:p w:rsidR="00445F33" w:rsidRDefault="008A7561">
            <w:pPr>
              <w:pStyle w:val="a8"/>
              <w:rPr>
                <w:lang w:eastAsia="zh-CN"/>
              </w:rPr>
            </w:pPr>
            <w:r>
              <w:rPr>
                <w:rFonts w:hint="eastAsia"/>
                <w:lang w:eastAsia="zh-CN"/>
              </w:rPr>
              <w:t>微观尺度城市热环境影响因素分析研究——以深圳市罗湖区为例</w:t>
            </w:r>
          </w:p>
        </w:tc>
        <w:tc>
          <w:tcPr>
            <w:tcW w:w="1070" w:type="dxa"/>
            <w:vAlign w:val="center"/>
          </w:tcPr>
          <w:p w:rsidR="00445F33" w:rsidRDefault="008A7561">
            <w:pPr>
              <w:pStyle w:val="a8"/>
              <w:rPr>
                <w:lang w:eastAsia="zh-CN"/>
              </w:rPr>
            </w:pPr>
            <w:r>
              <w:rPr>
                <w:rFonts w:hint="eastAsia"/>
                <w:lang w:eastAsia="zh-CN"/>
              </w:rPr>
              <w:t>中国</w:t>
            </w:r>
          </w:p>
        </w:tc>
        <w:tc>
          <w:tcPr>
            <w:tcW w:w="1070" w:type="dxa"/>
            <w:vAlign w:val="center"/>
          </w:tcPr>
          <w:p w:rsidR="00445F33" w:rsidRDefault="003D2A36">
            <w:pPr>
              <w:pStyle w:val="a8"/>
              <w:rPr>
                <w:lang w:eastAsia="zh-CN"/>
              </w:rPr>
            </w:pPr>
            <w:r>
              <w:rPr>
                <w:rFonts w:hint="eastAsia"/>
                <w:lang w:eastAsia="zh-CN"/>
              </w:rPr>
              <w:t>1674-5906</w:t>
            </w:r>
            <w:r>
              <w:rPr>
                <w:rFonts w:hint="eastAsia"/>
                <w:lang w:eastAsia="zh-CN"/>
              </w:rPr>
              <w:t>（</w:t>
            </w:r>
            <w:r>
              <w:rPr>
                <w:rFonts w:hint="eastAsia"/>
                <w:lang w:eastAsia="zh-CN"/>
              </w:rPr>
              <w:t>2019</w:t>
            </w:r>
            <w:r>
              <w:rPr>
                <w:rFonts w:hint="eastAsia"/>
                <w:lang w:eastAsia="zh-CN"/>
              </w:rPr>
              <w:t>）</w:t>
            </w:r>
            <w:r>
              <w:rPr>
                <w:rFonts w:hint="eastAsia"/>
                <w:lang w:eastAsia="zh-CN"/>
              </w:rPr>
              <w:t>08-1622-10</w:t>
            </w:r>
          </w:p>
        </w:tc>
        <w:tc>
          <w:tcPr>
            <w:tcW w:w="1070" w:type="dxa"/>
            <w:vAlign w:val="center"/>
          </w:tcPr>
          <w:p w:rsidR="00445F33" w:rsidRDefault="003D2A36">
            <w:pPr>
              <w:pStyle w:val="a8"/>
              <w:rPr>
                <w:lang w:eastAsia="zh-CN"/>
              </w:rPr>
            </w:pPr>
            <w:r>
              <w:rPr>
                <w:rFonts w:hint="eastAsia"/>
                <w:lang w:eastAsia="zh-CN"/>
              </w:rPr>
              <w:t>2019.8</w:t>
            </w:r>
          </w:p>
        </w:tc>
        <w:tc>
          <w:tcPr>
            <w:tcW w:w="1070" w:type="dxa"/>
            <w:vAlign w:val="center"/>
          </w:tcPr>
          <w:p w:rsidR="00445F33" w:rsidRDefault="003D2A36">
            <w:pPr>
              <w:pStyle w:val="a8"/>
              <w:rPr>
                <w:lang w:eastAsia="zh-CN"/>
              </w:rPr>
            </w:pPr>
            <w:r>
              <w:rPr>
                <w:rFonts w:hint="eastAsia"/>
                <w:lang w:eastAsia="zh-CN"/>
              </w:rPr>
              <w:t>I</w:t>
            </w:r>
            <w:r>
              <w:rPr>
                <w:lang w:eastAsia="zh-CN"/>
              </w:rPr>
              <w:t xml:space="preserve">SSN </w:t>
            </w:r>
            <w:r>
              <w:rPr>
                <w:rFonts w:hint="eastAsia"/>
                <w:lang w:eastAsia="zh-CN"/>
              </w:rPr>
              <w:t>1674-5906</w:t>
            </w:r>
            <w:r>
              <w:rPr>
                <w:rFonts w:hint="eastAsia"/>
                <w:lang w:eastAsia="zh-CN"/>
              </w:rPr>
              <w:t>《生态环境学报》编辑部</w:t>
            </w:r>
          </w:p>
        </w:tc>
        <w:tc>
          <w:tcPr>
            <w:tcW w:w="1070" w:type="dxa"/>
            <w:vAlign w:val="center"/>
          </w:tcPr>
          <w:p w:rsidR="00445F33" w:rsidRDefault="003D2A36">
            <w:pPr>
              <w:pStyle w:val="a8"/>
              <w:rPr>
                <w:lang w:eastAsia="zh-CN"/>
              </w:rPr>
            </w:pPr>
            <w:r>
              <w:rPr>
                <w:rFonts w:ascii="宋体" w:hAnsi="宋体" w:hint="eastAsia"/>
                <w:lang w:eastAsia="zh-CN"/>
              </w:rPr>
              <w:t>中国科学院深圳先进技术研究院</w:t>
            </w:r>
            <w:r w:rsidR="0025495D">
              <w:rPr>
                <w:rFonts w:ascii="宋体" w:hAnsi="宋体" w:hint="eastAsia"/>
                <w:lang w:eastAsia="zh-CN"/>
              </w:rPr>
              <w:t>、国土资源部城市土地资源监测与仿真重点实验室、北京师范大学全球变化与地球系统科学研究院</w:t>
            </w:r>
          </w:p>
        </w:tc>
        <w:tc>
          <w:tcPr>
            <w:tcW w:w="1070" w:type="dxa"/>
            <w:vAlign w:val="center"/>
          </w:tcPr>
          <w:p w:rsidR="00445F33" w:rsidRDefault="003D2A36">
            <w:pPr>
              <w:pStyle w:val="a8"/>
              <w:rPr>
                <w:lang w:eastAsia="zh-CN"/>
              </w:rPr>
            </w:pPr>
            <w:r>
              <w:rPr>
                <w:rFonts w:hint="eastAsia"/>
                <w:lang w:eastAsia="zh-CN"/>
              </w:rPr>
              <w:t>李洪忠、陈劲松、韩宇、张彦南</w:t>
            </w:r>
          </w:p>
        </w:tc>
        <w:tc>
          <w:tcPr>
            <w:tcW w:w="1078" w:type="dxa"/>
            <w:vAlign w:val="center"/>
          </w:tcPr>
          <w:p w:rsidR="00445F33" w:rsidRDefault="003D2A36">
            <w:pPr>
              <w:pStyle w:val="a8"/>
              <w:rPr>
                <w:lang w:eastAsia="zh-CN"/>
              </w:rPr>
            </w:pPr>
            <w:r>
              <w:rPr>
                <w:rFonts w:hint="eastAsia"/>
                <w:lang w:eastAsia="zh-CN"/>
              </w:rPr>
              <w:t>有效</w:t>
            </w:r>
          </w:p>
        </w:tc>
      </w:tr>
      <w:tr w:rsidR="00445F33">
        <w:tblPrEx>
          <w:tblBorders>
            <w:top w:val="single" w:sz="8" w:space="0" w:color="auto"/>
            <w:left w:val="single" w:sz="8" w:space="0" w:color="auto"/>
            <w:bottom w:val="single" w:sz="8" w:space="0" w:color="auto"/>
            <w:right w:val="single" w:sz="8" w:space="0" w:color="auto"/>
          </w:tblBorders>
        </w:tblPrEx>
        <w:trPr>
          <w:trHeight w:val="794"/>
          <w:jc w:val="center"/>
        </w:trPr>
        <w:tc>
          <w:tcPr>
            <w:tcW w:w="1070" w:type="dxa"/>
            <w:vAlign w:val="center"/>
          </w:tcPr>
          <w:p w:rsidR="00445F33" w:rsidRDefault="004F6679">
            <w:pPr>
              <w:pStyle w:val="a8"/>
              <w:rPr>
                <w:lang w:eastAsia="zh-CN"/>
              </w:rPr>
            </w:pPr>
            <w:r w:rsidRPr="004F6679">
              <w:rPr>
                <w:rFonts w:hint="eastAsia"/>
                <w:lang w:eastAsia="zh-CN"/>
              </w:rPr>
              <w:t>专著论文</w:t>
            </w:r>
          </w:p>
        </w:tc>
        <w:tc>
          <w:tcPr>
            <w:tcW w:w="1070" w:type="dxa"/>
            <w:vAlign w:val="center"/>
          </w:tcPr>
          <w:p w:rsidR="00445F33" w:rsidRDefault="003D2A36">
            <w:pPr>
              <w:pStyle w:val="a8"/>
              <w:rPr>
                <w:lang w:eastAsia="zh-CN"/>
              </w:rPr>
            </w:pPr>
            <w:r>
              <w:rPr>
                <w:rFonts w:hint="eastAsia"/>
                <w:lang w:eastAsia="zh-CN"/>
              </w:rPr>
              <w:t>两种多时相遥感地表温度正规化处理方法对比分析</w:t>
            </w:r>
          </w:p>
        </w:tc>
        <w:tc>
          <w:tcPr>
            <w:tcW w:w="1070" w:type="dxa"/>
            <w:vAlign w:val="center"/>
          </w:tcPr>
          <w:p w:rsidR="00445F33" w:rsidRDefault="003D2A36">
            <w:pPr>
              <w:pStyle w:val="a8"/>
              <w:rPr>
                <w:lang w:eastAsia="zh-CN"/>
              </w:rPr>
            </w:pPr>
            <w:r>
              <w:rPr>
                <w:rFonts w:hint="eastAsia"/>
                <w:lang w:eastAsia="zh-CN"/>
              </w:rPr>
              <w:t>中国</w:t>
            </w:r>
          </w:p>
        </w:tc>
        <w:tc>
          <w:tcPr>
            <w:tcW w:w="1070" w:type="dxa"/>
            <w:vAlign w:val="center"/>
          </w:tcPr>
          <w:p w:rsidR="00445F33" w:rsidRDefault="003D2A36">
            <w:pPr>
              <w:pStyle w:val="a8"/>
              <w:rPr>
                <w:lang w:eastAsia="zh-CN"/>
              </w:rPr>
            </w:pPr>
            <w:r>
              <w:rPr>
                <w:rFonts w:hint="eastAsia"/>
                <w:lang w:eastAsia="zh-CN"/>
              </w:rPr>
              <w:t>2096-3998</w:t>
            </w:r>
            <w:r>
              <w:rPr>
                <w:rFonts w:hint="eastAsia"/>
                <w:lang w:eastAsia="zh-CN"/>
              </w:rPr>
              <w:t>（</w:t>
            </w:r>
            <w:r>
              <w:rPr>
                <w:rFonts w:hint="eastAsia"/>
                <w:lang w:eastAsia="zh-CN"/>
              </w:rPr>
              <w:t>2020</w:t>
            </w:r>
            <w:r>
              <w:rPr>
                <w:rFonts w:hint="eastAsia"/>
                <w:lang w:eastAsia="zh-CN"/>
              </w:rPr>
              <w:t>）</w:t>
            </w:r>
            <w:r>
              <w:rPr>
                <w:rFonts w:hint="eastAsia"/>
                <w:lang w:eastAsia="zh-CN"/>
              </w:rPr>
              <w:t>04-0083-10</w:t>
            </w:r>
          </w:p>
        </w:tc>
        <w:tc>
          <w:tcPr>
            <w:tcW w:w="1070" w:type="dxa"/>
            <w:vAlign w:val="center"/>
          </w:tcPr>
          <w:p w:rsidR="00445F33" w:rsidRDefault="003D2A36">
            <w:pPr>
              <w:pStyle w:val="a8"/>
              <w:rPr>
                <w:lang w:eastAsia="zh-CN"/>
              </w:rPr>
            </w:pPr>
            <w:r>
              <w:rPr>
                <w:rFonts w:hint="eastAsia"/>
                <w:lang w:eastAsia="zh-CN"/>
              </w:rPr>
              <w:t>2020.4</w:t>
            </w:r>
          </w:p>
        </w:tc>
        <w:tc>
          <w:tcPr>
            <w:tcW w:w="1070" w:type="dxa"/>
            <w:vAlign w:val="center"/>
          </w:tcPr>
          <w:p w:rsidR="00445F33" w:rsidRDefault="003D2A36">
            <w:pPr>
              <w:pStyle w:val="a8"/>
              <w:rPr>
                <w:lang w:eastAsia="zh-CN"/>
              </w:rPr>
            </w:pPr>
            <w:r>
              <w:rPr>
                <w:rFonts w:hint="eastAsia"/>
                <w:lang w:eastAsia="zh-CN"/>
              </w:rPr>
              <w:t>I</w:t>
            </w:r>
            <w:r>
              <w:rPr>
                <w:lang w:eastAsia="zh-CN"/>
              </w:rPr>
              <w:t xml:space="preserve">SSN </w:t>
            </w:r>
            <w:r>
              <w:rPr>
                <w:rFonts w:hint="eastAsia"/>
                <w:lang w:eastAsia="zh-CN"/>
              </w:rPr>
              <w:t>2096-3998</w:t>
            </w:r>
            <w:r>
              <w:rPr>
                <w:rFonts w:hint="eastAsia"/>
                <w:lang w:eastAsia="zh-CN"/>
              </w:rPr>
              <w:t>陕西理工大学学报</w:t>
            </w:r>
            <w:r w:rsidR="0025495D">
              <w:rPr>
                <w:rFonts w:hint="eastAsia"/>
                <w:lang w:eastAsia="zh-CN"/>
              </w:rPr>
              <w:t>编辑部</w:t>
            </w:r>
          </w:p>
        </w:tc>
        <w:tc>
          <w:tcPr>
            <w:tcW w:w="1070" w:type="dxa"/>
            <w:vAlign w:val="center"/>
          </w:tcPr>
          <w:p w:rsidR="00445F33" w:rsidRDefault="0025495D">
            <w:pPr>
              <w:pStyle w:val="a8"/>
              <w:rPr>
                <w:lang w:eastAsia="zh-CN"/>
              </w:rPr>
            </w:pPr>
            <w:r>
              <w:rPr>
                <w:rFonts w:ascii="宋体" w:hAnsi="宋体" w:hint="eastAsia"/>
                <w:lang w:eastAsia="zh-CN"/>
              </w:rPr>
              <w:t>昆明理工大学国土资源工程学院、中国科学院深圳先进技术研究院</w:t>
            </w:r>
          </w:p>
        </w:tc>
        <w:tc>
          <w:tcPr>
            <w:tcW w:w="1070" w:type="dxa"/>
            <w:vAlign w:val="center"/>
          </w:tcPr>
          <w:p w:rsidR="00445F33" w:rsidRPr="0025495D" w:rsidRDefault="0025495D">
            <w:pPr>
              <w:pStyle w:val="a8"/>
              <w:rPr>
                <w:lang w:eastAsia="zh-CN"/>
              </w:rPr>
            </w:pPr>
            <w:r>
              <w:rPr>
                <w:rFonts w:hint="eastAsia"/>
                <w:lang w:eastAsia="zh-CN"/>
              </w:rPr>
              <w:t>闫李月、左小青、王占峰、李洪忠</w:t>
            </w:r>
          </w:p>
        </w:tc>
        <w:tc>
          <w:tcPr>
            <w:tcW w:w="1078" w:type="dxa"/>
            <w:vAlign w:val="center"/>
          </w:tcPr>
          <w:p w:rsidR="00445F33" w:rsidRDefault="0025495D">
            <w:pPr>
              <w:pStyle w:val="a8"/>
              <w:rPr>
                <w:lang w:eastAsia="zh-CN"/>
              </w:rPr>
            </w:pPr>
            <w:r>
              <w:rPr>
                <w:rFonts w:hint="eastAsia"/>
                <w:lang w:eastAsia="zh-CN"/>
              </w:rPr>
              <w:t>有效</w:t>
            </w:r>
          </w:p>
        </w:tc>
      </w:tr>
      <w:tr w:rsidR="00445F33">
        <w:tblPrEx>
          <w:tblBorders>
            <w:top w:val="single" w:sz="8" w:space="0" w:color="auto"/>
            <w:left w:val="single" w:sz="8" w:space="0" w:color="auto"/>
            <w:bottom w:val="single" w:sz="8" w:space="0" w:color="auto"/>
            <w:right w:val="single" w:sz="8" w:space="0" w:color="auto"/>
          </w:tblBorders>
        </w:tblPrEx>
        <w:trPr>
          <w:trHeight w:val="794"/>
          <w:jc w:val="center"/>
        </w:trPr>
        <w:tc>
          <w:tcPr>
            <w:tcW w:w="1070" w:type="dxa"/>
            <w:vAlign w:val="center"/>
          </w:tcPr>
          <w:p w:rsidR="00445F33" w:rsidRDefault="0025495D">
            <w:pPr>
              <w:pStyle w:val="a8"/>
              <w:rPr>
                <w:lang w:eastAsia="zh-CN"/>
              </w:rPr>
            </w:pPr>
            <w:r w:rsidRPr="004F6679">
              <w:rPr>
                <w:rFonts w:hint="eastAsia"/>
                <w:lang w:eastAsia="zh-CN"/>
              </w:rPr>
              <w:t>专著论文</w:t>
            </w:r>
          </w:p>
        </w:tc>
        <w:tc>
          <w:tcPr>
            <w:tcW w:w="1070" w:type="dxa"/>
            <w:vAlign w:val="center"/>
          </w:tcPr>
          <w:p w:rsidR="00445F33" w:rsidRDefault="0025495D">
            <w:pPr>
              <w:pStyle w:val="a8"/>
              <w:rPr>
                <w:lang w:eastAsia="zh-CN"/>
              </w:rPr>
            </w:pPr>
            <w:r>
              <w:rPr>
                <w:rFonts w:hint="eastAsia"/>
                <w:lang w:eastAsia="zh-CN"/>
              </w:rPr>
              <w:t>M</w:t>
            </w:r>
            <w:r>
              <w:rPr>
                <w:lang w:eastAsia="zh-CN"/>
              </w:rPr>
              <w:t>ODIS</w:t>
            </w:r>
            <w:r>
              <w:rPr>
                <w:rFonts w:hint="eastAsia"/>
                <w:lang w:eastAsia="zh-CN"/>
              </w:rPr>
              <w:t>与</w:t>
            </w:r>
            <w:r>
              <w:rPr>
                <w:rFonts w:hint="eastAsia"/>
                <w:lang w:eastAsia="zh-CN"/>
              </w:rPr>
              <w:t>La</w:t>
            </w:r>
            <w:r>
              <w:rPr>
                <w:lang w:eastAsia="zh-CN"/>
              </w:rPr>
              <w:t>ndsat 8</w:t>
            </w:r>
            <w:r>
              <w:rPr>
                <w:rFonts w:hint="eastAsia"/>
                <w:lang w:eastAsia="zh-CN"/>
              </w:rPr>
              <w:lastRenderedPageBreak/>
              <w:t>地表温度融合拼接——以粤港澳大湾区为例</w:t>
            </w:r>
          </w:p>
        </w:tc>
        <w:tc>
          <w:tcPr>
            <w:tcW w:w="1070" w:type="dxa"/>
            <w:vAlign w:val="center"/>
          </w:tcPr>
          <w:p w:rsidR="00445F33" w:rsidRDefault="0025495D">
            <w:pPr>
              <w:pStyle w:val="a8"/>
              <w:rPr>
                <w:lang w:eastAsia="zh-CN"/>
              </w:rPr>
            </w:pPr>
            <w:r>
              <w:rPr>
                <w:rFonts w:hint="eastAsia"/>
                <w:lang w:eastAsia="zh-CN"/>
              </w:rPr>
              <w:lastRenderedPageBreak/>
              <w:t>中国</w:t>
            </w:r>
          </w:p>
        </w:tc>
        <w:tc>
          <w:tcPr>
            <w:tcW w:w="1070" w:type="dxa"/>
            <w:vAlign w:val="center"/>
          </w:tcPr>
          <w:p w:rsidR="00445F33" w:rsidRDefault="000D07C6">
            <w:pPr>
              <w:pStyle w:val="a8"/>
              <w:rPr>
                <w:lang w:eastAsia="zh-CN"/>
              </w:rPr>
            </w:pPr>
            <w:r>
              <w:rPr>
                <w:rFonts w:hint="eastAsia"/>
                <w:lang w:eastAsia="zh-CN"/>
              </w:rPr>
              <w:t>1001-5221</w:t>
            </w:r>
            <w:r>
              <w:rPr>
                <w:rFonts w:hint="eastAsia"/>
                <w:lang w:eastAsia="zh-CN"/>
              </w:rPr>
              <w:t>（</w:t>
            </w:r>
            <w:r>
              <w:rPr>
                <w:rFonts w:hint="eastAsia"/>
                <w:lang w:eastAsia="zh-CN"/>
              </w:rPr>
              <w:t>2019</w:t>
            </w:r>
            <w:r>
              <w:rPr>
                <w:rFonts w:hint="eastAsia"/>
                <w:lang w:eastAsia="zh-CN"/>
              </w:rPr>
              <w:t>）</w:t>
            </w:r>
            <w:r>
              <w:rPr>
                <w:rFonts w:hint="eastAsia"/>
                <w:lang w:eastAsia="zh-CN"/>
              </w:rPr>
              <w:lastRenderedPageBreak/>
              <w:t>09-0689-1</w:t>
            </w:r>
            <w:r w:rsidR="00AE0298">
              <w:rPr>
                <w:rFonts w:hint="eastAsia"/>
                <w:lang w:eastAsia="zh-CN"/>
              </w:rPr>
              <w:t>2</w:t>
            </w:r>
          </w:p>
        </w:tc>
        <w:tc>
          <w:tcPr>
            <w:tcW w:w="1070" w:type="dxa"/>
            <w:vAlign w:val="center"/>
          </w:tcPr>
          <w:p w:rsidR="00445F33" w:rsidRDefault="0025495D">
            <w:pPr>
              <w:pStyle w:val="a8"/>
              <w:rPr>
                <w:lang w:eastAsia="zh-CN"/>
              </w:rPr>
            </w:pPr>
            <w:r>
              <w:rPr>
                <w:rFonts w:hint="eastAsia"/>
                <w:lang w:eastAsia="zh-CN"/>
              </w:rPr>
              <w:lastRenderedPageBreak/>
              <w:t>2019.</w:t>
            </w:r>
            <w:r w:rsidR="000D07C6">
              <w:rPr>
                <w:rFonts w:hint="eastAsia"/>
                <w:lang w:eastAsia="zh-CN"/>
              </w:rPr>
              <w:t>9</w:t>
            </w:r>
          </w:p>
        </w:tc>
        <w:tc>
          <w:tcPr>
            <w:tcW w:w="1070" w:type="dxa"/>
            <w:vAlign w:val="center"/>
          </w:tcPr>
          <w:p w:rsidR="00445F33" w:rsidRDefault="0025495D">
            <w:pPr>
              <w:pStyle w:val="a8"/>
              <w:rPr>
                <w:lang w:eastAsia="zh-CN"/>
              </w:rPr>
            </w:pPr>
            <w:r>
              <w:rPr>
                <w:rFonts w:hint="eastAsia"/>
                <w:lang w:eastAsia="zh-CN"/>
              </w:rPr>
              <w:t>I</w:t>
            </w:r>
            <w:r>
              <w:rPr>
                <w:lang w:eastAsia="zh-CN"/>
              </w:rPr>
              <w:t xml:space="preserve">SSN </w:t>
            </w:r>
            <w:r>
              <w:rPr>
                <w:rFonts w:hint="eastAsia"/>
                <w:lang w:eastAsia="zh-CN"/>
              </w:rPr>
              <w:t>1001-5221</w:t>
            </w:r>
            <w:r w:rsidR="000D07C6">
              <w:rPr>
                <w:rFonts w:hint="eastAsia"/>
                <w:lang w:eastAsia="zh-CN"/>
              </w:rPr>
              <w:t>《热</w:t>
            </w:r>
            <w:r w:rsidR="000D07C6">
              <w:rPr>
                <w:rFonts w:hint="eastAsia"/>
                <w:lang w:eastAsia="zh-CN"/>
              </w:rPr>
              <w:lastRenderedPageBreak/>
              <w:t>带地理》编辑部</w:t>
            </w:r>
          </w:p>
        </w:tc>
        <w:tc>
          <w:tcPr>
            <w:tcW w:w="1070" w:type="dxa"/>
            <w:vAlign w:val="center"/>
          </w:tcPr>
          <w:p w:rsidR="00445F33" w:rsidRDefault="00530EAF">
            <w:pPr>
              <w:pStyle w:val="a8"/>
              <w:rPr>
                <w:lang w:eastAsia="zh-CN"/>
              </w:rPr>
            </w:pPr>
            <w:r>
              <w:rPr>
                <w:rFonts w:ascii="宋体" w:hAnsi="宋体" w:hint="eastAsia"/>
                <w:lang w:eastAsia="zh-CN"/>
              </w:rPr>
              <w:lastRenderedPageBreak/>
              <w:t>中国科学院深圳先进技术研</w:t>
            </w:r>
            <w:r>
              <w:rPr>
                <w:rFonts w:ascii="宋体" w:hAnsi="宋体" w:hint="eastAsia"/>
                <w:lang w:eastAsia="zh-CN"/>
              </w:rPr>
              <w:lastRenderedPageBreak/>
              <w:t>究院、昆明理工大学国土资源工程学院</w:t>
            </w:r>
          </w:p>
        </w:tc>
        <w:tc>
          <w:tcPr>
            <w:tcW w:w="1070" w:type="dxa"/>
            <w:vAlign w:val="center"/>
          </w:tcPr>
          <w:p w:rsidR="00445F33" w:rsidRDefault="00530EAF">
            <w:pPr>
              <w:pStyle w:val="a8"/>
              <w:rPr>
                <w:lang w:eastAsia="zh-CN"/>
              </w:rPr>
            </w:pPr>
            <w:r>
              <w:rPr>
                <w:rFonts w:hint="eastAsia"/>
                <w:lang w:eastAsia="zh-CN"/>
              </w:rPr>
              <w:lastRenderedPageBreak/>
              <w:t>闫李月、李洪忠、韩宇、陈</w:t>
            </w:r>
            <w:r>
              <w:rPr>
                <w:rFonts w:hint="eastAsia"/>
                <w:lang w:eastAsia="zh-CN"/>
              </w:rPr>
              <w:lastRenderedPageBreak/>
              <w:t>劲松、左小青、王占峰</w:t>
            </w:r>
          </w:p>
        </w:tc>
        <w:tc>
          <w:tcPr>
            <w:tcW w:w="1078" w:type="dxa"/>
            <w:vAlign w:val="center"/>
          </w:tcPr>
          <w:p w:rsidR="00445F33" w:rsidRDefault="00530EAF">
            <w:pPr>
              <w:pStyle w:val="a8"/>
              <w:rPr>
                <w:lang w:eastAsia="zh-CN"/>
              </w:rPr>
            </w:pPr>
            <w:r>
              <w:rPr>
                <w:rFonts w:hint="eastAsia"/>
                <w:lang w:eastAsia="zh-CN"/>
              </w:rPr>
              <w:lastRenderedPageBreak/>
              <w:t>有效</w:t>
            </w:r>
          </w:p>
        </w:tc>
      </w:tr>
      <w:tr w:rsidR="00445F33">
        <w:tblPrEx>
          <w:tblBorders>
            <w:top w:val="single" w:sz="8" w:space="0" w:color="auto"/>
            <w:left w:val="single" w:sz="8" w:space="0" w:color="auto"/>
            <w:bottom w:val="single" w:sz="8" w:space="0" w:color="auto"/>
            <w:right w:val="single" w:sz="8" w:space="0" w:color="auto"/>
          </w:tblBorders>
        </w:tblPrEx>
        <w:trPr>
          <w:trHeight w:val="794"/>
          <w:jc w:val="center"/>
        </w:trPr>
        <w:tc>
          <w:tcPr>
            <w:tcW w:w="1070" w:type="dxa"/>
            <w:vAlign w:val="center"/>
          </w:tcPr>
          <w:p w:rsidR="00445F33" w:rsidRDefault="00FC3B16">
            <w:pPr>
              <w:pStyle w:val="a8"/>
              <w:rPr>
                <w:lang w:eastAsia="zh-CN"/>
              </w:rPr>
            </w:pPr>
            <w:r w:rsidRPr="004F6679">
              <w:rPr>
                <w:rFonts w:hint="eastAsia"/>
                <w:lang w:eastAsia="zh-CN"/>
              </w:rPr>
              <w:t>专著论文</w:t>
            </w:r>
          </w:p>
        </w:tc>
        <w:tc>
          <w:tcPr>
            <w:tcW w:w="1070" w:type="dxa"/>
            <w:vAlign w:val="center"/>
          </w:tcPr>
          <w:p w:rsidR="00445F33" w:rsidRDefault="00FC3B16">
            <w:pPr>
              <w:pStyle w:val="a8"/>
              <w:rPr>
                <w:lang w:eastAsia="zh-CN"/>
              </w:rPr>
            </w:pPr>
            <w:r w:rsidRPr="00FC3B16">
              <w:rPr>
                <w:rFonts w:hint="eastAsia"/>
                <w:lang w:eastAsia="zh-CN"/>
              </w:rPr>
              <w:t>轨道交通对沿线土地利用的影响研究——以深圳市轨道交通</w:t>
            </w:r>
            <w:r w:rsidRPr="00FC3B16">
              <w:rPr>
                <w:rFonts w:hint="eastAsia"/>
                <w:lang w:eastAsia="zh-CN"/>
              </w:rPr>
              <w:t xml:space="preserve"> 3 </w:t>
            </w:r>
            <w:r w:rsidRPr="00FC3B16">
              <w:rPr>
                <w:rFonts w:hint="eastAsia"/>
                <w:lang w:eastAsia="zh-CN"/>
              </w:rPr>
              <w:t>号线为例</w:t>
            </w:r>
          </w:p>
        </w:tc>
        <w:tc>
          <w:tcPr>
            <w:tcW w:w="1070" w:type="dxa"/>
            <w:vAlign w:val="center"/>
          </w:tcPr>
          <w:p w:rsidR="00445F33" w:rsidRDefault="00FC3B16">
            <w:pPr>
              <w:pStyle w:val="a8"/>
              <w:rPr>
                <w:lang w:eastAsia="zh-CN"/>
              </w:rPr>
            </w:pPr>
            <w:r>
              <w:rPr>
                <w:rFonts w:hint="eastAsia"/>
                <w:lang w:eastAsia="zh-CN"/>
              </w:rPr>
              <w:t>中国</w:t>
            </w:r>
          </w:p>
        </w:tc>
        <w:tc>
          <w:tcPr>
            <w:tcW w:w="1070" w:type="dxa"/>
            <w:vAlign w:val="center"/>
          </w:tcPr>
          <w:p w:rsidR="00445F33" w:rsidRDefault="00CE16D2">
            <w:pPr>
              <w:pStyle w:val="a8"/>
              <w:rPr>
                <w:lang w:eastAsia="zh-CN"/>
              </w:rPr>
            </w:pPr>
            <w:r w:rsidRPr="00CE16D2">
              <w:rPr>
                <w:rFonts w:hint="eastAsia"/>
                <w:lang w:eastAsia="zh-CN"/>
              </w:rPr>
              <w:t>交叉创新与转型重构——</w:t>
            </w:r>
            <w:r w:rsidRPr="00CE16D2">
              <w:rPr>
                <w:rFonts w:hint="eastAsia"/>
                <w:lang w:eastAsia="zh-CN"/>
              </w:rPr>
              <w:t xml:space="preserve">2017 </w:t>
            </w:r>
            <w:r w:rsidRPr="00CE16D2">
              <w:rPr>
                <w:rFonts w:hint="eastAsia"/>
                <w:lang w:eastAsia="zh-CN"/>
              </w:rPr>
              <w:t>年中国城市交通规划年会论文集</w:t>
            </w:r>
          </w:p>
        </w:tc>
        <w:tc>
          <w:tcPr>
            <w:tcW w:w="1070" w:type="dxa"/>
            <w:vAlign w:val="center"/>
          </w:tcPr>
          <w:p w:rsidR="00445F33" w:rsidRDefault="00FC3B16">
            <w:pPr>
              <w:pStyle w:val="a8"/>
              <w:rPr>
                <w:lang w:eastAsia="zh-CN"/>
              </w:rPr>
            </w:pPr>
            <w:r>
              <w:rPr>
                <w:rFonts w:hint="eastAsia"/>
                <w:lang w:eastAsia="zh-CN"/>
              </w:rPr>
              <w:t>2017.6.9</w:t>
            </w:r>
          </w:p>
        </w:tc>
        <w:tc>
          <w:tcPr>
            <w:tcW w:w="1070" w:type="dxa"/>
            <w:vAlign w:val="center"/>
          </w:tcPr>
          <w:p w:rsidR="00445F33" w:rsidRDefault="00FC3B16">
            <w:pPr>
              <w:pStyle w:val="a8"/>
              <w:rPr>
                <w:lang w:eastAsia="zh-CN"/>
              </w:rPr>
            </w:pPr>
            <w:r w:rsidRPr="00FC3B16">
              <w:rPr>
                <w:rFonts w:hint="eastAsia"/>
                <w:lang w:eastAsia="zh-CN"/>
              </w:rPr>
              <w:t>中国城市规划学会城市交通规划学术委员会</w:t>
            </w:r>
            <w:r>
              <w:rPr>
                <w:rFonts w:hint="eastAsia"/>
                <w:lang w:eastAsia="zh-CN"/>
              </w:rPr>
              <w:t>、</w:t>
            </w:r>
            <w:r w:rsidRPr="00FC3B16">
              <w:rPr>
                <w:rFonts w:hint="eastAsia"/>
                <w:lang w:eastAsia="zh-CN"/>
              </w:rPr>
              <w:t>中国城市规划设计研究院</w:t>
            </w:r>
          </w:p>
        </w:tc>
        <w:tc>
          <w:tcPr>
            <w:tcW w:w="1070" w:type="dxa"/>
            <w:vAlign w:val="center"/>
          </w:tcPr>
          <w:p w:rsidR="00445F33" w:rsidRDefault="00FC3B16">
            <w:pPr>
              <w:pStyle w:val="a8"/>
              <w:rPr>
                <w:lang w:eastAsia="zh-CN"/>
              </w:rPr>
            </w:pPr>
            <w:r w:rsidRPr="00FC3B16">
              <w:rPr>
                <w:rFonts w:hint="eastAsia"/>
                <w:lang w:eastAsia="zh-CN"/>
              </w:rPr>
              <w:t>深圳市规划国土发展研究中心</w:t>
            </w:r>
          </w:p>
        </w:tc>
        <w:tc>
          <w:tcPr>
            <w:tcW w:w="1070" w:type="dxa"/>
            <w:vAlign w:val="center"/>
          </w:tcPr>
          <w:p w:rsidR="00445F33" w:rsidRDefault="00FC3B16">
            <w:pPr>
              <w:pStyle w:val="a8"/>
              <w:rPr>
                <w:lang w:eastAsia="zh-CN"/>
              </w:rPr>
            </w:pPr>
            <w:r w:rsidRPr="00FC3B16">
              <w:rPr>
                <w:rFonts w:hint="eastAsia"/>
                <w:lang w:eastAsia="zh-CN"/>
              </w:rPr>
              <w:t>马亮</w:t>
            </w:r>
            <w:r>
              <w:rPr>
                <w:rFonts w:hint="eastAsia"/>
                <w:lang w:eastAsia="zh-CN"/>
              </w:rPr>
              <w:t>、</w:t>
            </w:r>
            <w:r w:rsidRPr="00FC3B16">
              <w:rPr>
                <w:rFonts w:hint="eastAsia"/>
                <w:lang w:eastAsia="zh-CN"/>
              </w:rPr>
              <w:t>仲小飞</w:t>
            </w:r>
            <w:r>
              <w:rPr>
                <w:rFonts w:hint="eastAsia"/>
                <w:lang w:eastAsia="zh-CN"/>
              </w:rPr>
              <w:t>、</w:t>
            </w:r>
            <w:r w:rsidRPr="00FC3B16">
              <w:rPr>
                <w:rFonts w:hint="eastAsia"/>
                <w:lang w:eastAsia="zh-CN"/>
              </w:rPr>
              <w:t>孙夕雄</w:t>
            </w:r>
          </w:p>
        </w:tc>
        <w:tc>
          <w:tcPr>
            <w:tcW w:w="1078" w:type="dxa"/>
            <w:vAlign w:val="center"/>
          </w:tcPr>
          <w:p w:rsidR="00445F33" w:rsidRDefault="00DF04AA">
            <w:pPr>
              <w:pStyle w:val="a8"/>
              <w:rPr>
                <w:lang w:eastAsia="zh-CN"/>
              </w:rPr>
            </w:pPr>
            <w:r>
              <w:rPr>
                <w:rFonts w:hint="eastAsia"/>
                <w:lang w:eastAsia="zh-CN"/>
              </w:rPr>
              <w:t>有效</w:t>
            </w:r>
          </w:p>
        </w:tc>
      </w:tr>
      <w:tr w:rsidR="00445F33">
        <w:tblPrEx>
          <w:tblBorders>
            <w:top w:val="single" w:sz="8" w:space="0" w:color="auto"/>
            <w:left w:val="single" w:sz="8" w:space="0" w:color="auto"/>
            <w:bottom w:val="single" w:sz="8" w:space="0" w:color="auto"/>
            <w:right w:val="single" w:sz="8" w:space="0" w:color="auto"/>
          </w:tblBorders>
        </w:tblPrEx>
        <w:trPr>
          <w:trHeight w:val="794"/>
          <w:jc w:val="center"/>
        </w:trPr>
        <w:tc>
          <w:tcPr>
            <w:tcW w:w="1070" w:type="dxa"/>
            <w:vAlign w:val="center"/>
          </w:tcPr>
          <w:p w:rsidR="00445F33" w:rsidRDefault="00FC3B16">
            <w:pPr>
              <w:pStyle w:val="a8"/>
              <w:rPr>
                <w:lang w:eastAsia="zh-CN"/>
              </w:rPr>
            </w:pPr>
            <w:r w:rsidRPr="004F6679">
              <w:rPr>
                <w:rFonts w:hint="eastAsia"/>
                <w:lang w:eastAsia="zh-CN"/>
              </w:rPr>
              <w:t>专著论文</w:t>
            </w:r>
          </w:p>
        </w:tc>
        <w:tc>
          <w:tcPr>
            <w:tcW w:w="1070" w:type="dxa"/>
            <w:vAlign w:val="center"/>
          </w:tcPr>
          <w:p w:rsidR="00445F33" w:rsidRDefault="00FC3B16">
            <w:pPr>
              <w:pStyle w:val="a8"/>
              <w:rPr>
                <w:lang w:eastAsia="zh-CN"/>
              </w:rPr>
            </w:pPr>
            <w:r w:rsidRPr="00FC3B16">
              <w:rPr>
                <w:rFonts w:hint="eastAsia"/>
                <w:lang w:eastAsia="zh-CN"/>
              </w:rPr>
              <w:t>轨道沿线居民出行方式选择行为研究——以深圳市为例</w:t>
            </w:r>
          </w:p>
        </w:tc>
        <w:tc>
          <w:tcPr>
            <w:tcW w:w="1070" w:type="dxa"/>
            <w:vAlign w:val="center"/>
          </w:tcPr>
          <w:p w:rsidR="00445F33" w:rsidRPr="00FC3B16" w:rsidRDefault="00FC3B16">
            <w:pPr>
              <w:pStyle w:val="a8"/>
              <w:rPr>
                <w:lang w:eastAsia="zh-CN"/>
              </w:rPr>
            </w:pPr>
            <w:r>
              <w:rPr>
                <w:rFonts w:hint="eastAsia"/>
                <w:lang w:eastAsia="zh-CN"/>
              </w:rPr>
              <w:t>中国</w:t>
            </w:r>
          </w:p>
        </w:tc>
        <w:tc>
          <w:tcPr>
            <w:tcW w:w="1070" w:type="dxa"/>
            <w:vAlign w:val="center"/>
          </w:tcPr>
          <w:p w:rsidR="00445F33" w:rsidRDefault="00FC3B16">
            <w:pPr>
              <w:pStyle w:val="a8"/>
              <w:rPr>
                <w:lang w:eastAsia="zh-CN"/>
              </w:rPr>
            </w:pPr>
            <w:r w:rsidRPr="00FC3B16">
              <w:rPr>
                <w:rFonts w:hint="eastAsia"/>
                <w:lang w:eastAsia="zh-CN"/>
              </w:rPr>
              <w:t xml:space="preserve">1674 </w:t>
            </w:r>
            <w:r w:rsidRPr="00FC3B16">
              <w:rPr>
                <w:rFonts w:hint="eastAsia"/>
                <w:lang w:eastAsia="zh-CN"/>
              </w:rPr>
              <w:t>－</w:t>
            </w:r>
            <w:r w:rsidRPr="00FC3B16">
              <w:rPr>
                <w:rFonts w:hint="eastAsia"/>
                <w:lang w:eastAsia="zh-CN"/>
              </w:rPr>
              <w:t xml:space="preserve"> 0297( 2017) 06 </w:t>
            </w:r>
            <w:r w:rsidRPr="00FC3B16">
              <w:rPr>
                <w:rFonts w:hint="eastAsia"/>
                <w:lang w:eastAsia="zh-CN"/>
              </w:rPr>
              <w:t>－</w:t>
            </w:r>
            <w:r w:rsidRPr="00FC3B16">
              <w:rPr>
                <w:rFonts w:hint="eastAsia"/>
                <w:lang w:eastAsia="zh-CN"/>
              </w:rPr>
              <w:t xml:space="preserve"> 0025 </w:t>
            </w:r>
            <w:r w:rsidRPr="00FC3B16">
              <w:rPr>
                <w:rFonts w:hint="eastAsia"/>
                <w:lang w:eastAsia="zh-CN"/>
              </w:rPr>
              <w:t>－</w:t>
            </w:r>
            <w:r w:rsidRPr="00FC3B16">
              <w:rPr>
                <w:rFonts w:hint="eastAsia"/>
                <w:lang w:eastAsia="zh-CN"/>
              </w:rPr>
              <w:t xml:space="preserve"> 05</w:t>
            </w:r>
          </w:p>
        </w:tc>
        <w:tc>
          <w:tcPr>
            <w:tcW w:w="1070" w:type="dxa"/>
            <w:vAlign w:val="center"/>
          </w:tcPr>
          <w:p w:rsidR="00445F33" w:rsidRDefault="00FC3B16">
            <w:pPr>
              <w:pStyle w:val="a8"/>
              <w:rPr>
                <w:lang w:eastAsia="zh-CN"/>
              </w:rPr>
            </w:pPr>
            <w:r>
              <w:rPr>
                <w:rFonts w:hint="eastAsia"/>
                <w:lang w:eastAsia="zh-CN"/>
              </w:rPr>
              <w:t>2017.12</w:t>
            </w:r>
          </w:p>
        </w:tc>
        <w:tc>
          <w:tcPr>
            <w:tcW w:w="1070" w:type="dxa"/>
            <w:vAlign w:val="center"/>
          </w:tcPr>
          <w:p w:rsidR="00445F33" w:rsidRDefault="00DF04AA">
            <w:pPr>
              <w:pStyle w:val="a8"/>
              <w:rPr>
                <w:lang w:eastAsia="zh-CN"/>
              </w:rPr>
            </w:pPr>
            <w:r>
              <w:rPr>
                <w:rFonts w:hint="eastAsia"/>
                <w:lang w:eastAsia="zh-CN"/>
              </w:rPr>
              <w:t>I</w:t>
            </w:r>
            <w:r>
              <w:rPr>
                <w:lang w:eastAsia="zh-CN"/>
              </w:rPr>
              <w:t xml:space="preserve">SSN </w:t>
            </w:r>
            <w:r w:rsidR="002C17C5">
              <w:rPr>
                <w:rFonts w:hint="eastAsia"/>
                <w:lang w:eastAsia="zh-CN"/>
              </w:rPr>
              <w:t>1674-0297</w:t>
            </w:r>
            <w:r>
              <w:rPr>
                <w:rFonts w:hint="eastAsia"/>
                <w:lang w:eastAsia="zh-CN"/>
              </w:rPr>
              <w:t>《</w:t>
            </w:r>
            <w:r w:rsidRPr="00DF04AA">
              <w:rPr>
                <w:rFonts w:hint="eastAsia"/>
                <w:lang w:eastAsia="zh-CN"/>
              </w:rPr>
              <w:t>重庆交通大学学报</w:t>
            </w:r>
            <w:r w:rsidRPr="00DF04AA">
              <w:rPr>
                <w:rFonts w:hint="eastAsia"/>
                <w:lang w:eastAsia="zh-CN"/>
              </w:rPr>
              <w:t xml:space="preserve">( </w:t>
            </w:r>
            <w:r w:rsidRPr="00DF04AA">
              <w:rPr>
                <w:rFonts w:hint="eastAsia"/>
                <w:lang w:eastAsia="zh-CN"/>
              </w:rPr>
              <w:t>社会科学版</w:t>
            </w:r>
            <w:r w:rsidRPr="00DF04AA">
              <w:rPr>
                <w:rFonts w:hint="eastAsia"/>
                <w:lang w:eastAsia="zh-CN"/>
              </w:rPr>
              <w:t>)</w:t>
            </w:r>
            <w:r>
              <w:rPr>
                <w:rFonts w:hint="eastAsia"/>
                <w:lang w:eastAsia="zh-CN"/>
              </w:rPr>
              <w:t>》编辑部</w:t>
            </w:r>
          </w:p>
        </w:tc>
        <w:tc>
          <w:tcPr>
            <w:tcW w:w="1070" w:type="dxa"/>
            <w:vAlign w:val="center"/>
          </w:tcPr>
          <w:p w:rsidR="00445F33" w:rsidRDefault="00DF04AA">
            <w:pPr>
              <w:pStyle w:val="a8"/>
              <w:rPr>
                <w:lang w:eastAsia="zh-CN"/>
              </w:rPr>
            </w:pPr>
            <w:r w:rsidRPr="00DF04AA">
              <w:rPr>
                <w:rFonts w:hint="eastAsia"/>
                <w:lang w:eastAsia="zh-CN"/>
              </w:rPr>
              <w:t>深圳市规划国土发展研究中心</w:t>
            </w:r>
          </w:p>
        </w:tc>
        <w:tc>
          <w:tcPr>
            <w:tcW w:w="1070" w:type="dxa"/>
            <w:vAlign w:val="center"/>
          </w:tcPr>
          <w:p w:rsidR="00445F33" w:rsidRDefault="00DF04AA">
            <w:pPr>
              <w:pStyle w:val="a8"/>
              <w:rPr>
                <w:lang w:eastAsia="zh-CN"/>
              </w:rPr>
            </w:pPr>
            <w:r w:rsidRPr="00DF04AA">
              <w:rPr>
                <w:rFonts w:hint="eastAsia"/>
                <w:lang w:eastAsia="zh-CN"/>
              </w:rPr>
              <w:t>马亮</w:t>
            </w:r>
            <w:r>
              <w:rPr>
                <w:rFonts w:hint="eastAsia"/>
                <w:lang w:eastAsia="zh-CN"/>
              </w:rPr>
              <w:t>、</w:t>
            </w:r>
            <w:r w:rsidRPr="00DF04AA">
              <w:rPr>
                <w:rFonts w:hint="eastAsia"/>
                <w:lang w:eastAsia="zh-CN"/>
              </w:rPr>
              <w:t>马雪城</w:t>
            </w:r>
          </w:p>
        </w:tc>
        <w:tc>
          <w:tcPr>
            <w:tcW w:w="1078" w:type="dxa"/>
            <w:vAlign w:val="center"/>
          </w:tcPr>
          <w:p w:rsidR="00445F33" w:rsidRDefault="00DF04AA">
            <w:pPr>
              <w:pStyle w:val="a8"/>
              <w:rPr>
                <w:lang w:eastAsia="zh-CN"/>
              </w:rPr>
            </w:pPr>
            <w:r>
              <w:rPr>
                <w:rFonts w:hint="eastAsia"/>
                <w:lang w:eastAsia="zh-CN"/>
              </w:rPr>
              <w:t>有效</w:t>
            </w:r>
          </w:p>
        </w:tc>
      </w:tr>
      <w:tr w:rsidR="00445F33">
        <w:tblPrEx>
          <w:tblBorders>
            <w:top w:val="single" w:sz="8" w:space="0" w:color="auto"/>
            <w:left w:val="single" w:sz="8" w:space="0" w:color="auto"/>
            <w:bottom w:val="single" w:sz="8" w:space="0" w:color="auto"/>
            <w:right w:val="single" w:sz="8" w:space="0" w:color="auto"/>
          </w:tblBorders>
        </w:tblPrEx>
        <w:trPr>
          <w:trHeight w:val="794"/>
          <w:jc w:val="center"/>
        </w:trPr>
        <w:tc>
          <w:tcPr>
            <w:tcW w:w="1070" w:type="dxa"/>
            <w:vAlign w:val="center"/>
          </w:tcPr>
          <w:p w:rsidR="00445F33" w:rsidRDefault="00445F33">
            <w:pPr>
              <w:pStyle w:val="a8"/>
              <w:rPr>
                <w:lang w:eastAsia="zh-CN"/>
              </w:rPr>
            </w:pPr>
          </w:p>
        </w:tc>
        <w:tc>
          <w:tcPr>
            <w:tcW w:w="1070" w:type="dxa"/>
            <w:vAlign w:val="center"/>
          </w:tcPr>
          <w:p w:rsidR="00445F33" w:rsidRDefault="00445F33">
            <w:pPr>
              <w:pStyle w:val="a8"/>
              <w:rPr>
                <w:lang w:eastAsia="zh-CN"/>
              </w:rPr>
            </w:pPr>
          </w:p>
        </w:tc>
        <w:tc>
          <w:tcPr>
            <w:tcW w:w="1070" w:type="dxa"/>
            <w:vAlign w:val="center"/>
          </w:tcPr>
          <w:p w:rsidR="00445F33" w:rsidRDefault="00445F33">
            <w:pPr>
              <w:pStyle w:val="a8"/>
              <w:rPr>
                <w:lang w:eastAsia="zh-CN"/>
              </w:rPr>
            </w:pPr>
          </w:p>
        </w:tc>
        <w:tc>
          <w:tcPr>
            <w:tcW w:w="1070" w:type="dxa"/>
            <w:vAlign w:val="center"/>
          </w:tcPr>
          <w:p w:rsidR="00445F33" w:rsidRDefault="00445F33">
            <w:pPr>
              <w:pStyle w:val="a8"/>
              <w:rPr>
                <w:lang w:eastAsia="zh-CN"/>
              </w:rPr>
            </w:pPr>
          </w:p>
        </w:tc>
        <w:tc>
          <w:tcPr>
            <w:tcW w:w="1070" w:type="dxa"/>
            <w:vAlign w:val="center"/>
          </w:tcPr>
          <w:p w:rsidR="00445F33" w:rsidRDefault="00445F33">
            <w:pPr>
              <w:pStyle w:val="a8"/>
              <w:rPr>
                <w:lang w:eastAsia="zh-CN"/>
              </w:rPr>
            </w:pPr>
          </w:p>
        </w:tc>
        <w:tc>
          <w:tcPr>
            <w:tcW w:w="1070" w:type="dxa"/>
            <w:vAlign w:val="center"/>
          </w:tcPr>
          <w:p w:rsidR="00445F33" w:rsidRDefault="00445F33">
            <w:pPr>
              <w:pStyle w:val="a8"/>
              <w:rPr>
                <w:lang w:eastAsia="zh-CN"/>
              </w:rPr>
            </w:pPr>
          </w:p>
        </w:tc>
        <w:tc>
          <w:tcPr>
            <w:tcW w:w="1070" w:type="dxa"/>
            <w:vAlign w:val="center"/>
          </w:tcPr>
          <w:p w:rsidR="00445F33" w:rsidRDefault="00445F33">
            <w:pPr>
              <w:pStyle w:val="a8"/>
              <w:rPr>
                <w:lang w:eastAsia="zh-CN"/>
              </w:rPr>
            </w:pPr>
          </w:p>
        </w:tc>
        <w:tc>
          <w:tcPr>
            <w:tcW w:w="1070" w:type="dxa"/>
            <w:vAlign w:val="center"/>
          </w:tcPr>
          <w:p w:rsidR="00445F33" w:rsidRDefault="00445F33">
            <w:pPr>
              <w:pStyle w:val="a8"/>
              <w:rPr>
                <w:lang w:eastAsia="zh-CN"/>
              </w:rPr>
            </w:pPr>
          </w:p>
        </w:tc>
        <w:tc>
          <w:tcPr>
            <w:tcW w:w="1078" w:type="dxa"/>
            <w:vAlign w:val="center"/>
          </w:tcPr>
          <w:p w:rsidR="00445F33" w:rsidRDefault="00445F33">
            <w:pPr>
              <w:pStyle w:val="a8"/>
              <w:rPr>
                <w:lang w:eastAsia="zh-CN"/>
              </w:rPr>
            </w:pPr>
          </w:p>
        </w:tc>
      </w:tr>
      <w:tr w:rsidR="00445F33">
        <w:tblPrEx>
          <w:tblBorders>
            <w:top w:val="single" w:sz="8" w:space="0" w:color="auto"/>
            <w:left w:val="single" w:sz="8" w:space="0" w:color="auto"/>
            <w:bottom w:val="single" w:sz="8" w:space="0" w:color="auto"/>
            <w:right w:val="single" w:sz="8" w:space="0" w:color="auto"/>
          </w:tblBorders>
        </w:tblPrEx>
        <w:trPr>
          <w:trHeight w:val="794"/>
          <w:jc w:val="center"/>
        </w:trPr>
        <w:tc>
          <w:tcPr>
            <w:tcW w:w="1070" w:type="dxa"/>
            <w:vAlign w:val="center"/>
          </w:tcPr>
          <w:p w:rsidR="00445F33" w:rsidRDefault="00445F33">
            <w:pPr>
              <w:pStyle w:val="a8"/>
              <w:rPr>
                <w:lang w:eastAsia="zh-CN"/>
              </w:rPr>
            </w:pPr>
          </w:p>
        </w:tc>
        <w:tc>
          <w:tcPr>
            <w:tcW w:w="1070" w:type="dxa"/>
            <w:vAlign w:val="center"/>
          </w:tcPr>
          <w:p w:rsidR="00445F33" w:rsidRDefault="00445F33">
            <w:pPr>
              <w:pStyle w:val="a8"/>
              <w:rPr>
                <w:lang w:eastAsia="zh-CN"/>
              </w:rPr>
            </w:pPr>
          </w:p>
        </w:tc>
        <w:tc>
          <w:tcPr>
            <w:tcW w:w="1070" w:type="dxa"/>
            <w:vAlign w:val="center"/>
          </w:tcPr>
          <w:p w:rsidR="00445F33" w:rsidRDefault="00445F33">
            <w:pPr>
              <w:pStyle w:val="a8"/>
              <w:rPr>
                <w:lang w:eastAsia="zh-CN"/>
              </w:rPr>
            </w:pPr>
          </w:p>
        </w:tc>
        <w:tc>
          <w:tcPr>
            <w:tcW w:w="1070" w:type="dxa"/>
            <w:vAlign w:val="center"/>
          </w:tcPr>
          <w:p w:rsidR="00445F33" w:rsidRDefault="00445F33">
            <w:pPr>
              <w:pStyle w:val="a8"/>
              <w:rPr>
                <w:lang w:eastAsia="zh-CN"/>
              </w:rPr>
            </w:pPr>
          </w:p>
        </w:tc>
        <w:tc>
          <w:tcPr>
            <w:tcW w:w="1070" w:type="dxa"/>
            <w:vAlign w:val="center"/>
          </w:tcPr>
          <w:p w:rsidR="00445F33" w:rsidRDefault="00445F33">
            <w:pPr>
              <w:pStyle w:val="a8"/>
              <w:rPr>
                <w:lang w:eastAsia="zh-CN"/>
              </w:rPr>
            </w:pPr>
          </w:p>
        </w:tc>
        <w:tc>
          <w:tcPr>
            <w:tcW w:w="1070" w:type="dxa"/>
            <w:vAlign w:val="center"/>
          </w:tcPr>
          <w:p w:rsidR="00445F33" w:rsidRDefault="00445F33">
            <w:pPr>
              <w:pStyle w:val="a8"/>
              <w:rPr>
                <w:lang w:eastAsia="zh-CN"/>
              </w:rPr>
            </w:pPr>
          </w:p>
        </w:tc>
        <w:tc>
          <w:tcPr>
            <w:tcW w:w="1070" w:type="dxa"/>
            <w:vAlign w:val="center"/>
          </w:tcPr>
          <w:p w:rsidR="00445F33" w:rsidRDefault="00445F33">
            <w:pPr>
              <w:pStyle w:val="a8"/>
              <w:rPr>
                <w:lang w:eastAsia="zh-CN"/>
              </w:rPr>
            </w:pPr>
          </w:p>
        </w:tc>
        <w:tc>
          <w:tcPr>
            <w:tcW w:w="1070" w:type="dxa"/>
            <w:vAlign w:val="center"/>
          </w:tcPr>
          <w:p w:rsidR="00445F33" w:rsidRDefault="00445F33">
            <w:pPr>
              <w:pStyle w:val="a8"/>
              <w:rPr>
                <w:lang w:eastAsia="zh-CN"/>
              </w:rPr>
            </w:pPr>
          </w:p>
        </w:tc>
        <w:tc>
          <w:tcPr>
            <w:tcW w:w="1078" w:type="dxa"/>
            <w:vAlign w:val="center"/>
          </w:tcPr>
          <w:p w:rsidR="00445F33" w:rsidRDefault="00445F33">
            <w:pPr>
              <w:pStyle w:val="a8"/>
              <w:rPr>
                <w:lang w:eastAsia="zh-CN"/>
              </w:rPr>
            </w:pPr>
          </w:p>
        </w:tc>
      </w:tr>
      <w:tr w:rsidR="00445F33">
        <w:tblPrEx>
          <w:tblBorders>
            <w:top w:val="single" w:sz="8" w:space="0" w:color="auto"/>
            <w:left w:val="single" w:sz="8" w:space="0" w:color="auto"/>
            <w:bottom w:val="single" w:sz="8" w:space="0" w:color="auto"/>
            <w:right w:val="single" w:sz="8" w:space="0" w:color="auto"/>
          </w:tblBorders>
        </w:tblPrEx>
        <w:trPr>
          <w:trHeight w:val="794"/>
          <w:jc w:val="center"/>
        </w:trPr>
        <w:tc>
          <w:tcPr>
            <w:tcW w:w="1070" w:type="dxa"/>
            <w:vAlign w:val="center"/>
          </w:tcPr>
          <w:p w:rsidR="00445F33" w:rsidRDefault="00445F33">
            <w:pPr>
              <w:pStyle w:val="a8"/>
              <w:rPr>
                <w:lang w:eastAsia="zh-CN"/>
              </w:rPr>
            </w:pPr>
          </w:p>
        </w:tc>
        <w:tc>
          <w:tcPr>
            <w:tcW w:w="1070" w:type="dxa"/>
            <w:vAlign w:val="center"/>
          </w:tcPr>
          <w:p w:rsidR="00445F33" w:rsidRDefault="00445F33">
            <w:pPr>
              <w:pStyle w:val="a8"/>
              <w:rPr>
                <w:lang w:eastAsia="zh-CN"/>
              </w:rPr>
            </w:pPr>
          </w:p>
        </w:tc>
        <w:tc>
          <w:tcPr>
            <w:tcW w:w="1070" w:type="dxa"/>
            <w:vAlign w:val="center"/>
          </w:tcPr>
          <w:p w:rsidR="00445F33" w:rsidRDefault="00445F33">
            <w:pPr>
              <w:pStyle w:val="a8"/>
              <w:rPr>
                <w:lang w:eastAsia="zh-CN"/>
              </w:rPr>
            </w:pPr>
          </w:p>
        </w:tc>
        <w:tc>
          <w:tcPr>
            <w:tcW w:w="1070" w:type="dxa"/>
            <w:vAlign w:val="center"/>
          </w:tcPr>
          <w:p w:rsidR="00445F33" w:rsidRDefault="00445F33">
            <w:pPr>
              <w:pStyle w:val="a8"/>
              <w:rPr>
                <w:lang w:eastAsia="zh-CN"/>
              </w:rPr>
            </w:pPr>
          </w:p>
        </w:tc>
        <w:tc>
          <w:tcPr>
            <w:tcW w:w="1070" w:type="dxa"/>
            <w:vAlign w:val="center"/>
          </w:tcPr>
          <w:p w:rsidR="00445F33" w:rsidRDefault="00445F33">
            <w:pPr>
              <w:pStyle w:val="a8"/>
              <w:rPr>
                <w:lang w:eastAsia="zh-CN"/>
              </w:rPr>
            </w:pPr>
          </w:p>
        </w:tc>
        <w:tc>
          <w:tcPr>
            <w:tcW w:w="1070" w:type="dxa"/>
            <w:vAlign w:val="center"/>
          </w:tcPr>
          <w:p w:rsidR="00445F33" w:rsidRDefault="00445F33">
            <w:pPr>
              <w:pStyle w:val="a8"/>
              <w:rPr>
                <w:lang w:eastAsia="zh-CN"/>
              </w:rPr>
            </w:pPr>
          </w:p>
        </w:tc>
        <w:tc>
          <w:tcPr>
            <w:tcW w:w="1070" w:type="dxa"/>
            <w:vAlign w:val="center"/>
          </w:tcPr>
          <w:p w:rsidR="00445F33" w:rsidRDefault="00445F33">
            <w:pPr>
              <w:pStyle w:val="a8"/>
              <w:rPr>
                <w:lang w:eastAsia="zh-CN"/>
              </w:rPr>
            </w:pPr>
          </w:p>
        </w:tc>
        <w:tc>
          <w:tcPr>
            <w:tcW w:w="1070" w:type="dxa"/>
            <w:vAlign w:val="center"/>
          </w:tcPr>
          <w:p w:rsidR="00445F33" w:rsidRDefault="00445F33">
            <w:pPr>
              <w:pStyle w:val="a8"/>
              <w:rPr>
                <w:lang w:eastAsia="zh-CN"/>
              </w:rPr>
            </w:pPr>
          </w:p>
        </w:tc>
        <w:tc>
          <w:tcPr>
            <w:tcW w:w="1078" w:type="dxa"/>
            <w:vAlign w:val="center"/>
          </w:tcPr>
          <w:p w:rsidR="00445F33" w:rsidRDefault="00445F33">
            <w:pPr>
              <w:pStyle w:val="a8"/>
              <w:rPr>
                <w:lang w:eastAsia="zh-CN"/>
              </w:rPr>
            </w:pPr>
          </w:p>
        </w:tc>
      </w:tr>
      <w:tr w:rsidR="00445F33">
        <w:tblPrEx>
          <w:tblBorders>
            <w:top w:val="single" w:sz="8" w:space="0" w:color="auto"/>
            <w:left w:val="single" w:sz="8" w:space="0" w:color="auto"/>
            <w:bottom w:val="single" w:sz="8" w:space="0" w:color="auto"/>
            <w:right w:val="single" w:sz="8" w:space="0" w:color="auto"/>
          </w:tblBorders>
        </w:tblPrEx>
        <w:trPr>
          <w:trHeight w:val="794"/>
          <w:jc w:val="center"/>
        </w:trPr>
        <w:tc>
          <w:tcPr>
            <w:tcW w:w="1070" w:type="dxa"/>
            <w:vAlign w:val="center"/>
          </w:tcPr>
          <w:p w:rsidR="00445F33" w:rsidRDefault="00445F33">
            <w:pPr>
              <w:pStyle w:val="a8"/>
              <w:rPr>
                <w:lang w:eastAsia="zh-CN"/>
              </w:rPr>
            </w:pPr>
          </w:p>
        </w:tc>
        <w:tc>
          <w:tcPr>
            <w:tcW w:w="1070" w:type="dxa"/>
            <w:vAlign w:val="center"/>
          </w:tcPr>
          <w:p w:rsidR="00445F33" w:rsidRDefault="00445F33">
            <w:pPr>
              <w:pStyle w:val="a8"/>
              <w:rPr>
                <w:lang w:eastAsia="zh-CN"/>
              </w:rPr>
            </w:pPr>
          </w:p>
        </w:tc>
        <w:tc>
          <w:tcPr>
            <w:tcW w:w="1070" w:type="dxa"/>
            <w:vAlign w:val="center"/>
          </w:tcPr>
          <w:p w:rsidR="00445F33" w:rsidRDefault="00445F33">
            <w:pPr>
              <w:pStyle w:val="a8"/>
              <w:rPr>
                <w:lang w:eastAsia="zh-CN"/>
              </w:rPr>
            </w:pPr>
          </w:p>
        </w:tc>
        <w:tc>
          <w:tcPr>
            <w:tcW w:w="1070" w:type="dxa"/>
            <w:vAlign w:val="center"/>
          </w:tcPr>
          <w:p w:rsidR="00445F33" w:rsidRDefault="00445F33">
            <w:pPr>
              <w:pStyle w:val="a8"/>
              <w:rPr>
                <w:lang w:eastAsia="zh-CN"/>
              </w:rPr>
            </w:pPr>
          </w:p>
        </w:tc>
        <w:tc>
          <w:tcPr>
            <w:tcW w:w="1070" w:type="dxa"/>
            <w:vAlign w:val="center"/>
          </w:tcPr>
          <w:p w:rsidR="00445F33" w:rsidRDefault="00445F33">
            <w:pPr>
              <w:pStyle w:val="a8"/>
              <w:rPr>
                <w:lang w:eastAsia="zh-CN"/>
              </w:rPr>
            </w:pPr>
          </w:p>
        </w:tc>
        <w:tc>
          <w:tcPr>
            <w:tcW w:w="1070" w:type="dxa"/>
            <w:vAlign w:val="center"/>
          </w:tcPr>
          <w:p w:rsidR="00445F33" w:rsidRDefault="00445F33">
            <w:pPr>
              <w:pStyle w:val="a8"/>
              <w:rPr>
                <w:lang w:eastAsia="zh-CN"/>
              </w:rPr>
            </w:pPr>
          </w:p>
        </w:tc>
        <w:tc>
          <w:tcPr>
            <w:tcW w:w="1070" w:type="dxa"/>
            <w:vAlign w:val="center"/>
          </w:tcPr>
          <w:p w:rsidR="00445F33" w:rsidRDefault="00445F33">
            <w:pPr>
              <w:pStyle w:val="a8"/>
              <w:rPr>
                <w:lang w:eastAsia="zh-CN"/>
              </w:rPr>
            </w:pPr>
          </w:p>
        </w:tc>
        <w:tc>
          <w:tcPr>
            <w:tcW w:w="1070" w:type="dxa"/>
            <w:vAlign w:val="center"/>
          </w:tcPr>
          <w:p w:rsidR="00445F33" w:rsidRDefault="00445F33">
            <w:pPr>
              <w:pStyle w:val="a8"/>
              <w:rPr>
                <w:lang w:eastAsia="zh-CN"/>
              </w:rPr>
            </w:pPr>
          </w:p>
        </w:tc>
        <w:tc>
          <w:tcPr>
            <w:tcW w:w="1078" w:type="dxa"/>
            <w:vAlign w:val="center"/>
          </w:tcPr>
          <w:p w:rsidR="00445F33" w:rsidRDefault="00445F33">
            <w:pPr>
              <w:pStyle w:val="a8"/>
              <w:rPr>
                <w:lang w:eastAsia="zh-CN"/>
              </w:rPr>
            </w:pPr>
          </w:p>
        </w:tc>
      </w:tr>
    </w:tbl>
    <w:p w:rsidR="00445F33" w:rsidRDefault="0025495D">
      <w:pPr>
        <w:ind w:firstLine="560"/>
      </w:pPr>
      <w:r>
        <w:br w:type="page"/>
      </w:r>
    </w:p>
    <w:tbl>
      <w:tblPr>
        <w:tblW w:w="963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51"/>
        <w:gridCol w:w="2667"/>
        <w:gridCol w:w="1351"/>
        <w:gridCol w:w="1520"/>
        <w:gridCol w:w="1169"/>
        <w:gridCol w:w="1780"/>
      </w:tblGrid>
      <w:tr w:rsidR="00445F33">
        <w:trPr>
          <w:trHeight w:val="567"/>
          <w:jc w:val="center"/>
        </w:trPr>
        <w:tc>
          <w:tcPr>
            <w:tcW w:w="9638" w:type="dxa"/>
            <w:gridSpan w:val="6"/>
            <w:vAlign w:val="center"/>
          </w:tcPr>
          <w:p w:rsidR="00445F33" w:rsidRDefault="0025495D">
            <w:pPr>
              <w:pStyle w:val="a8"/>
              <w:rPr>
                <w:lang w:eastAsia="zh-CN"/>
              </w:rPr>
            </w:pPr>
            <w:bookmarkStart w:id="0" w:name="_Hlk70272248"/>
            <w:proofErr w:type="spellStart"/>
            <w:r>
              <w:rPr>
                <w:rFonts w:hint="eastAsia"/>
              </w:rPr>
              <w:lastRenderedPageBreak/>
              <w:t>主要完成人</w:t>
            </w:r>
            <w:proofErr w:type="spellEnd"/>
            <w:r>
              <w:rPr>
                <w:rFonts w:hint="eastAsia"/>
                <w:lang w:eastAsia="zh-CN"/>
              </w:rPr>
              <w:t>情况</w:t>
            </w:r>
          </w:p>
        </w:tc>
      </w:tr>
      <w:tr w:rsidR="00445F33">
        <w:trPr>
          <w:trHeight w:val="567"/>
          <w:jc w:val="center"/>
        </w:trPr>
        <w:tc>
          <w:tcPr>
            <w:tcW w:w="1151" w:type="dxa"/>
            <w:vAlign w:val="center"/>
          </w:tcPr>
          <w:p w:rsidR="00445F33" w:rsidRDefault="0025495D">
            <w:pPr>
              <w:spacing w:line="320" w:lineRule="exact"/>
              <w:ind w:firstLineChars="0" w:firstLine="0"/>
              <w:jc w:val="center"/>
              <w:rPr>
                <w:rFonts w:eastAsia="宋体" w:cs="宋体"/>
                <w:sz w:val="21"/>
                <w:szCs w:val="21"/>
                <w:lang w:eastAsia="en-US"/>
              </w:rPr>
            </w:pPr>
            <w:r>
              <w:rPr>
                <w:rFonts w:eastAsia="宋体" w:cs="宋体"/>
                <w:sz w:val="21"/>
                <w:szCs w:val="21"/>
                <w:lang w:eastAsia="en-US"/>
              </w:rPr>
              <w:t>姓</w:t>
            </w:r>
            <w:r>
              <w:rPr>
                <w:rFonts w:eastAsia="宋体" w:cs="宋体"/>
                <w:sz w:val="21"/>
                <w:szCs w:val="21"/>
                <w:lang w:eastAsia="en-US"/>
              </w:rPr>
              <w:t xml:space="preserve">    </w:t>
            </w:r>
            <w:r>
              <w:rPr>
                <w:rFonts w:eastAsia="宋体" w:cs="宋体"/>
                <w:sz w:val="21"/>
                <w:szCs w:val="21"/>
                <w:lang w:eastAsia="en-US"/>
              </w:rPr>
              <w:t>名</w:t>
            </w:r>
          </w:p>
        </w:tc>
        <w:tc>
          <w:tcPr>
            <w:tcW w:w="2667" w:type="dxa"/>
            <w:vAlign w:val="center"/>
          </w:tcPr>
          <w:p w:rsidR="00445F33" w:rsidRDefault="004F6679">
            <w:pPr>
              <w:spacing w:line="320" w:lineRule="exact"/>
              <w:ind w:firstLineChars="0" w:firstLine="0"/>
              <w:jc w:val="center"/>
              <w:rPr>
                <w:rFonts w:ascii="宋体" w:eastAsia="宋体" w:hAnsi="宋体" w:cs="宋体"/>
                <w:sz w:val="21"/>
                <w:szCs w:val="21"/>
                <w:lang w:eastAsia="en-US"/>
              </w:rPr>
            </w:pPr>
            <w:r w:rsidRPr="004F6679">
              <w:rPr>
                <w:rFonts w:ascii="宋体" w:eastAsia="宋体" w:hAnsi="宋体" w:cs="宋体" w:hint="eastAsia"/>
                <w:sz w:val="21"/>
                <w:szCs w:val="21"/>
                <w:lang w:eastAsia="en-US"/>
              </w:rPr>
              <w:t>李江</w:t>
            </w:r>
          </w:p>
        </w:tc>
        <w:tc>
          <w:tcPr>
            <w:tcW w:w="1351" w:type="dxa"/>
            <w:vAlign w:val="center"/>
          </w:tcPr>
          <w:p w:rsidR="00445F33" w:rsidRDefault="0025495D">
            <w:pPr>
              <w:spacing w:line="320" w:lineRule="exact"/>
              <w:ind w:firstLineChars="0" w:firstLine="0"/>
              <w:jc w:val="center"/>
              <w:rPr>
                <w:rFonts w:eastAsia="宋体" w:cs="宋体"/>
                <w:sz w:val="21"/>
                <w:szCs w:val="21"/>
                <w:lang w:eastAsia="en-US"/>
              </w:rPr>
            </w:pPr>
            <w:proofErr w:type="spellStart"/>
            <w:r>
              <w:rPr>
                <w:rFonts w:eastAsia="宋体" w:cs="宋体"/>
                <w:sz w:val="21"/>
                <w:szCs w:val="21"/>
                <w:lang w:eastAsia="en-US"/>
              </w:rPr>
              <w:t>技术职称</w:t>
            </w:r>
            <w:proofErr w:type="spellEnd"/>
          </w:p>
        </w:tc>
        <w:tc>
          <w:tcPr>
            <w:tcW w:w="1520" w:type="dxa"/>
            <w:vAlign w:val="center"/>
          </w:tcPr>
          <w:p w:rsidR="00445F33" w:rsidRDefault="004F6679">
            <w:pPr>
              <w:spacing w:line="320" w:lineRule="exact"/>
              <w:ind w:firstLineChars="0" w:firstLine="0"/>
              <w:jc w:val="center"/>
              <w:rPr>
                <w:rFonts w:ascii="宋体" w:eastAsia="宋体" w:hAnsi="宋体" w:cs="宋体"/>
                <w:sz w:val="21"/>
                <w:szCs w:val="21"/>
                <w:lang w:eastAsia="en-US"/>
              </w:rPr>
            </w:pPr>
            <w:proofErr w:type="spellStart"/>
            <w:r w:rsidRPr="004F6679">
              <w:rPr>
                <w:rFonts w:ascii="宋体" w:eastAsia="宋体" w:hAnsi="宋体" w:cs="宋体" w:hint="eastAsia"/>
                <w:sz w:val="21"/>
                <w:szCs w:val="21"/>
                <w:lang w:eastAsia="en-US"/>
              </w:rPr>
              <w:t>教授级高级工程师</w:t>
            </w:r>
            <w:proofErr w:type="spellEnd"/>
          </w:p>
        </w:tc>
        <w:tc>
          <w:tcPr>
            <w:tcW w:w="1169" w:type="dxa"/>
            <w:vAlign w:val="center"/>
          </w:tcPr>
          <w:p w:rsidR="00445F33" w:rsidRDefault="0025495D">
            <w:pPr>
              <w:spacing w:line="320" w:lineRule="exact"/>
              <w:ind w:firstLineChars="0" w:firstLine="0"/>
              <w:jc w:val="center"/>
              <w:rPr>
                <w:rFonts w:eastAsia="宋体" w:cs="宋体"/>
                <w:sz w:val="21"/>
                <w:szCs w:val="21"/>
                <w:lang w:eastAsia="en-US"/>
              </w:rPr>
            </w:pPr>
            <w:r>
              <w:rPr>
                <w:rFonts w:eastAsia="宋体" w:cs="宋体"/>
                <w:sz w:val="21"/>
                <w:szCs w:val="21"/>
                <w:lang w:eastAsia="en-US"/>
              </w:rPr>
              <w:t>排</w:t>
            </w:r>
            <w:r>
              <w:rPr>
                <w:rFonts w:eastAsia="宋体" w:cs="宋体" w:hint="eastAsia"/>
                <w:sz w:val="21"/>
                <w:szCs w:val="21"/>
                <w:lang w:eastAsia="en-US"/>
              </w:rPr>
              <w:t xml:space="preserve">    </w:t>
            </w:r>
            <w:r>
              <w:rPr>
                <w:rFonts w:eastAsia="宋体" w:cs="宋体"/>
                <w:sz w:val="21"/>
                <w:szCs w:val="21"/>
                <w:lang w:eastAsia="en-US"/>
              </w:rPr>
              <w:t>名</w:t>
            </w:r>
          </w:p>
        </w:tc>
        <w:tc>
          <w:tcPr>
            <w:tcW w:w="1780" w:type="dxa"/>
            <w:vAlign w:val="center"/>
          </w:tcPr>
          <w:p w:rsidR="00445F33" w:rsidRDefault="0025495D">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1</w:t>
            </w:r>
          </w:p>
        </w:tc>
      </w:tr>
      <w:tr w:rsidR="00445F33">
        <w:trPr>
          <w:trHeight w:val="567"/>
          <w:jc w:val="center"/>
        </w:trPr>
        <w:tc>
          <w:tcPr>
            <w:tcW w:w="1151" w:type="dxa"/>
            <w:vAlign w:val="center"/>
          </w:tcPr>
          <w:p w:rsidR="00445F33" w:rsidRDefault="0025495D">
            <w:pPr>
              <w:spacing w:line="320" w:lineRule="exact"/>
              <w:ind w:firstLineChars="0" w:firstLine="0"/>
              <w:jc w:val="center"/>
              <w:rPr>
                <w:rFonts w:eastAsia="宋体" w:cs="宋体"/>
                <w:sz w:val="21"/>
                <w:szCs w:val="21"/>
                <w:lang w:eastAsia="en-US"/>
              </w:rPr>
            </w:pPr>
            <w:proofErr w:type="spellStart"/>
            <w:r>
              <w:rPr>
                <w:rFonts w:eastAsia="宋体" w:cs="宋体"/>
                <w:sz w:val="21"/>
                <w:szCs w:val="21"/>
                <w:lang w:eastAsia="en-US"/>
              </w:rPr>
              <w:t>工作单位</w:t>
            </w:r>
            <w:proofErr w:type="spellEnd"/>
          </w:p>
        </w:tc>
        <w:tc>
          <w:tcPr>
            <w:tcW w:w="8487" w:type="dxa"/>
            <w:gridSpan w:val="5"/>
            <w:vAlign w:val="center"/>
          </w:tcPr>
          <w:p w:rsidR="00445F33" w:rsidRDefault="004F6679">
            <w:pPr>
              <w:spacing w:line="320" w:lineRule="exact"/>
              <w:ind w:firstLineChars="0" w:firstLine="0"/>
              <w:jc w:val="center"/>
              <w:rPr>
                <w:rFonts w:ascii="宋体" w:eastAsia="宋体" w:hAnsi="宋体" w:cs="宋体"/>
                <w:sz w:val="21"/>
                <w:szCs w:val="21"/>
              </w:rPr>
            </w:pPr>
            <w:r w:rsidRPr="004F6679">
              <w:rPr>
                <w:rFonts w:ascii="宋体" w:eastAsia="宋体" w:hAnsi="宋体" w:cs="宋体" w:hint="eastAsia"/>
                <w:sz w:val="21"/>
                <w:szCs w:val="21"/>
              </w:rPr>
              <w:t>深圳市规划国土发展研究中心</w:t>
            </w:r>
          </w:p>
        </w:tc>
      </w:tr>
      <w:tr w:rsidR="00445F33">
        <w:trPr>
          <w:trHeight w:val="2268"/>
          <w:jc w:val="center"/>
        </w:trPr>
        <w:tc>
          <w:tcPr>
            <w:tcW w:w="9638" w:type="dxa"/>
            <w:gridSpan w:val="6"/>
          </w:tcPr>
          <w:p w:rsidR="00445F33" w:rsidRDefault="0025495D">
            <w:pPr>
              <w:spacing w:line="320" w:lineRule="exact"/>
              <w:ind w:firstLineChars="0" w:firstLine="0"/>
              <w:jc w:val="left"/>
              <w:rPr>
                <w:rFonts w:ascii="宋体" w:eastAsia="宋体" w:hAnsi="宋体" w:cs="宋体"/>
                <w:sz w:val="21"/>
                <w:szCs w:val="21"/>
              </w:rPr>
            </w:pPr>
            <w:r>
              <w:rPr>
                <w:rFonts w:eastAsia="宋体" w:cs="宋体"/>
                <w:sz w:val="21"/>
                <w:szCs w:val="21"/>
              </w:rPr>
              <w:t>对本项目</w:t>
            </w:r>
            <w:r>
              <w:rPr>
                <w:rFonts w:eastAsia="宋体" w:cs="宋体" w:hint="eastAsia"/>
                <w:sz w:val="21"/>
                <w:szCs w:val="21"/>
              </w:rPr>
              <w:t>主要科技创新的贡献：</w:t>
            </w:r>
            <w:r w:rsidR="004F6679" w:rsidRPr="004F6679">
              <w:rPr>
                <w:rFonts w:eastAsia="宋体" w:cs="宋体" w:hint="eastAsia"/>
                <w:sz w:val="21"/>
                <w:szCs w:val="21"/>
              </w:rPr>
              <w:t>本项目的总负责人，统筹研究的全过程，组织与协调关键技术讨论，指导分项模型和平台构建，把握总体研究深度。针对高密度中心城区的特点，明确评价框架和模型选择的原则与要求，对空间数据转换等进行技术指导。</w:t>
            </w:r>
          </w:p>
        </w:tc>
      </w:tr>
      <w:tr w:rsidR="00445F33">
        <w:trPr>
          <w:trHeight w:val="567"/>
          <w:jc w:val="center"/>
        </w:trPr>
        <w:tc>
          <w:tcPr>
            <w:tcW w:w="1151" w:type="dxa"/>
            <w:vAlign w:val="center"/>
          </w:tcPr>
          <w:p w:rsidR="00445F33" w:rsidRDefault="0025495D">
            <w:pPr>
              <w:spacing w:line="320" w:lineRule="exact"/>
              <w:ind w:firstLineChars="0" w:firstLine="0"/>
              <w:jc w:val="center"/>
              <w:rPr>
                <w:rFonts w:eastAsia="宋体" w:cs="宋体"/>
                <w:sz w:val="21"/>
                <w:szCs w:val="21"/>
                <w:lang w:eastAsia="en-US"/>
              </w:rPr>
            </w:pPr>
            <w:r>
              <w:rPr>
                <w:rFonts w:eastAsia="宋体" w:cs="宋体"/>
                <w:sz w:val="21"/>
                <w:szCs w:val="21"/>
                <w:lang w:eastAsia="en-US"/>
              </w:rPr>
              <w:t>姓</w:t>
            </w:r>
            <w:r>
              <w:rPr>
                <w:rFonts w:eastAsia="宋体" w:cs="宋体"/>
                <w:sz w:val="21"/>
                <w:szCs w:val="21"/>
                <w:lang w:eastAsia="en-US"/>
              </w:rPr>
              <w:t xml:space="preserve">    </w:t>
            </w:r>
            <w:r>
              <w:rPr>
                <w:rFonts w:eastAsia="宋体" w:cs="宋体"/>
                <w:sz w:val="21"/>
                <w:szCs w:val="21"/>
                <w:lang w:eastAsia="en-US"/>
              </w:rPr>
              <w:t>名</w:t>
            </w:r>
          </w:p>
        </w:tc>
        <w:tc>
          <w:tcPr>
            <w:tcW w:w="2667" w:type="dxa"/>
            <w:vAlign w:val="center"/>
          </w:tcPr>
          <w:p w:rsidR="00445F33" w:rsidRDefault="004F6679">
            <w:pPr>
              <w:spacing w:line="320" w:lineRule="exact"/>
              <w:ind w:firstLineChars="0" w:firstLine="0"/>
              <w:jc w:val="center"/>
              <w:rPr>
                <w:rFonts w:ascii="宋体" w:eastAsia="宋体" w:hAnsi="宋体" w:cs="宋体"/>
                <w:sz w:val="21"/>
                <w:szCs w:val="21"/>
                <w:lang w:eastAsia="en-US"/>
              </w:rPr>
            </w:pPr>
            <w:proofErr w:type="spellStart"/>
            <w:r w:rsidRPr="004F6679">
              <w:rPr>
                <w:rFonts w:ascii="宋体" w:eastAsia="宋体" w:hAnsi="宋体" w:cs="宋体" w:hint="eastAsia"/>
                <w:sz w:val="21"/>
                <w:szCs w:val="21"/>
                <w:lang w:eastAsia="en-US"/>
              </w:rPr>
              <w:t>樊行</w:t>
            </w:r>
            <w:proofErr w:type="spellEnd"/>
          </w:p>
        </w:tc>
        <w:tc>
          <w:tcPr>
            <w:tcW w:w="1351" w:type="dxa"/>
            <w:vAlign w:val="center"/>
          </w:tcPr>
          <w:p w:rsidR="00445F33" w:rsidRDefault="0025495D">
            <w:pPr>
              <w:spacing w:line="320" w:lineRule="exact"/>
              <w:ind w:firstLineChars="0" w:firstLine="0"/>
              <w:jc w:val="center"/>
              <w:rPr>
                <w:rFonts w:eastAsia="宋体" w:cs="宋体"/>
                <w:sz w:val="21"/>
                <w:szCs w:val="21"/>
                <w:lang w:eastAsia="en-US"/>
              </w:rPr>
            </w:pPr>
            <w:proofErr w:type="spellStart"/>
            <w:r>
              <w:rPr>
                <w:rFonts w:eastAsia="宋体" w:cs="宋体"/>
                <w:sz w:val="21"/>
                <w:szCs w:val="21"/>
                <w:lang w:eastAsia="en-US"/>
              </w:rPr>
              <w:t>技术职称</w:t>
            </w:r>
            <w:proofErr w:type="spellEnd"/>
          </w:p>
        </w:tc>
        <w:tc>
          <w:tcPr>
            <w:tcW w:w="1520" w:type="dxa"/>
            <w:vAlign w:val="center"/>
          </w:tcPr>
          <w:p w:rsidR="00445F33" w:rsidRDefault="004F6679">
            <w:pPr>
              <w:spacing w:line="320" w:lineRule="exact"/>
              <w:ind w:firstLineChars="0" w:firstLine="0"/>
              <w:jc w:val="center"/>
              <w:rPr>
                <w:rFonts w:ascii="宋体" w:eastAsia="宋体" w:hAnsi="宋体" w:cs="宋体"/>
                <w:sz w:val="21"/>
                <w:szCs w:val="21"/>
                <w:lang w:eastAsia="en-US"/>
              </w:rPr>
            </w:pPr>
            <w:proofErr w:type="spellStart"/>
            <w:r w:rsidRPr="004F6679">
              <w:rPr>
                <w:rFonts w:ascii="宋体" w:eastAsia="宋体" w:hAnsi="宋体" w:cs="宋体" w:hint="eastAsia"/>
                <w:sz w:val="21"/>
                <w:szCs w:val="21"/>
                <w:lang w:eastAsia="en-US"/>
              </w:rPr>
              <w:t>高级工程师</w:t>
            </w:r>
            <w:proofErr w:type="spellEnd"/>
          </w:p>
        </w:tc>
        <w:tc>
          <w:tcPr>
            <w:tcW w:w="1169" w:type="dxa"/>
            <w:vAlign w:val="center"/>
          </w:tcPr>
          <w:p w:rsidR="00445F33" w:rsidRDefault="0025495D">
            <w:pPr>
              <w:spacing w:line="320" w:lineRule="exact"/>
              <w:ind w:firstLineChars="0" w:firstLine="0"/>
              <w:jc w:val="center"/>
              <w:rPr>
                <w:rFonts w:eastAsia="宋体" w:cs="宋体"/>
                <w:sz w:val="21"/>
                <w:szCs w:val="21"/>
                <w:lang w:eastAsia="en-US"/>
              </w:rPr>
            </w:pPr>
            <w:r>
              <w:rPr>
                <w:rFonts w:eastAsia="宋体" w:cs="宋体"/>
                <w:sz w:val="21"/>
                <w:szCs w:val="21"/>
                <w:lang w:eastAsia="en-US"/>
              </w:rPr>
              <w:t>排</w:t>
            </w:r>
            <w:r>
              <w:rPr>
                <w:rFonts w:eastAsia="宋体" w:cs="宋体" w:hint="eastAsia"/>
                <w:sz w:val="21"/>
                <w:szCs w:val="21"/>
                <w:lang w:eastAsia="en-US"/>
              </w:rPr>
              <w:t xml:space="preserve">    </w:t>
            </w:r>
            <w:r>
              <w:rPr>
                <w:rFonts w:eastAsia="宋体" w:cs="宋体"/>
                <w:sz w:val="21"/>
                <w:szCs w:val="21"/>
                <w:lang w:eastAsia="en-US"/>
              </w:rPr>
              <w:t>名</w:t>
            </w:r>
          </w:p>
        </w:tc>
        <w:tc>
          <w:tcPr>
            <w:tcW w:w="1780" w:type="dxa"/>
            <w:vAlign w:val="center"/>
          </w:tcPr>
          <w:p w:rsidR="00445F33" w:rsidRDefault="0025495D">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4F6679" w:rsidTr="0025495D">
        <w:trPr>
          <w:trHeight w:val="567"/>
          <w:jc w:val="center"/>
        </w:trPr>
        <w:tc>
          <w:tcPr>
            <w:tcW w:w="1151" w:type="dxa"/>
            <w:vAlign w:val="center"/>
          </w:tcPr>
          <w:p w:rsidR="004F6679" w:rsidRDefault="004F6679">
            <w:pPr>
              <w:spacing w:line="320" w:lineRule="exact"/>
              <w:ind w:firstLineChars="0" w:firstLine="0"/>
              <w:jc w:val="center"/>
              <w:rPr>
                <w:rFonts w:eastAsia="宋体" w:cs="宋体"/>
                <w:sz w:val="21"/>
                <w:szCs w:val="21"/>
                <w:lang w:eastAsia="en-US"/>
              </w:rPr>
            </w:pPr>
            <w:proofErr w:type="spellStart"/>
            <w:r>
              <w:rPr>
                <w:rFonts w:eastAsia="宋体" w:cs="宋体"/>
                <w:sz w:val="21"/>
                <w:szCs w:val="21"/>
                <w:lang w:eastAsia="en-US"/>
              </w:rPr>
              <w:t>工作单位</w:t>
            </w:r>
            <w:proofErr w:type="spellEnd"/>
          </w:p>
        </w:tc>
        <w:tc>
          <w:tcPr>
            <w:tcW w:w="8487" w:type="dxa"/>
            <w:gridSpan w:val="5"/>
            <w:vAlign w:val="center"/>
          </w:tcPr>
          <w:p w:rsidR="004F6679" w:rsidRDefault="004F6679" w:rsidP="004F6679">
            <w:pPr>
              <w:spacing w:line="320" w:lineRule="exact"/>
              <w:ind w:firstLineChars="0" w:firstLine="0"/>
              <w:jc w:val="center"/>
              <w:rPr>
                <w:rFonts w:ascii="宋体" w:eastAsia="宋体" w:hAnsi="宋体" w:cs="宋体"/>
                <w:sz w:val="21"/>
                <w:szCs w:val="21"/>
              </w:rPr>
            </w:pPr>
            <w:r w:rsidRPr="004F6679">
              <w:rPr>
                <w:rFonts w:ascii="宋体" w:eastAsia="宋体" w:hAnsi="宋体" w:cs="宋体" w:hint="eastAsia"/>
                <w:sz w:val="21"/>
                <w:szCs w:val="21"/>
              </w:rPr>
              <w:t>深圳市规划国土发展研究中心</w:t>
            </w:r>
          </w:p>
        </w:tc>
      </w:tr>
      <w:tr w:rsidR="00445F33">
        <w:trPr>
          <w:trHeight w:val="2268"/>
          <w:jc w:val="center"/>
        </w:trPr>
        <w:tc>
          <w:tcPr>
            <w:tcW w:w="9638" w:type="dxa"/>
            <w:gridSpan w:val="6"/>
          </w:tcPr>
          <w:p w:rsidR="00445F33" w:rsidRPr="004F6679" w:rsidRDefault="0025495D">
            <w:pPr>
              <w:spacing w:line="320" w:lineRule="exact"/>
              <w:ind w:firstLineChars="0" w:firstLine="0"/>
              <w:jc w:val="left"/>
              <w:rPr>
                <w:rFonts w:ascii="宋体" w:eastAsia="宋体" w:hAnsi="宋体" w:cs="宋体"/>
                <w:sz w:val="21"/>
                <w:szCs w:val="21"/>
              </w:rPr>
            </w:pPr>
            <w:r>
              <w:rPr>
                <w:rFonts w:eastAsia="宋体" w:cs="宋体"/>
                <w:sz w:val="21"/>
                <w:szCs w:val="21"/>
              </w:rPr>
              <w:t>对本项目</w:t>
            </w:r>
            <w:r>
              <w:rPr>
                <w:rFonts w:eastAsia="宋体" w:cs="宋体" w:hint="eastAsia"/>
                <w:sz w:val="21"/>
                <w:szCs w:val="21"/>
              </w:rPr>
              <w:t>主要科技创新的贡献：</w:t>
            </w:r>
            <w:r w:rsidR="004F6679" w:rsidRPr="004F6679">
              <w:rPr>
                <w:rFonts w:eastAsia="宋体" w:cs="宋体" w:hint="eastAsia"/>
                <w:sz w:val="21"/>
                <w:szCs w:val="21"/>
              </w:rPr>
              <w:t>本项目的技术负责人，细化整体研究框架，明确“评价—规划—反馈—再评估”的总体思路，确定了各专项研究的特色与关键难点，结合承载力基本原理对各专项的评价模型与实证分析进行指导与协调，对各专项结论存在的冲突点进行甄别，并提出修正建议，总结关键结论，统筹形成总体研究报告。</w:t>
            </w:r>
          </w:p>
        </w:tc>
      </w:tr>
      <w:tr w:rsidR="00445F33">
        <w:trPr>
          <w:cantSplit/>
          <w:trHeight w:val="567"/>
          <w:jc w:val="center"/>
        </w:trPr>
        <w:tc>
          <w:tcPr>
            <w:tcW w:w="1151" w:type="dxa"/>
            <w:vAlign w:val="center"/>
          </w:tcPr>
          <w:p w:rsidR="00445F33" w:rsidRDefault="0025495D">
            <w:pPr>
              <w:spacing w:line="320" w:lineRule="exact"/>
              <w:ind w:firstLineChars="0" w:firstLine="0"/>
              <w:jc w:val="center"/>
              <w:rPr>
                <w:rFonts w:eastAsia="宋体" w:cs="宋体"/>
                <w:sz w:val="21"/>
                <w:szCs w:val="21"/>
                <w:lang w:eastAsia="en-US"/>
              </w:rPr>
            </w:pPr>
            <w:r>
              <w:rPr>
                <w:rFonts w:eastAsia="宋体" w:cs="宋体"/>
                <w:sz w:val="21"/>
                <w:szCs w:val="21"/>
                <w:lang w:eastAsia="en-US"/>
              </w:rPr>
              <w:t>姓</w:t>
            </w:r>
            <w:r>
              <w:rPr>
                <w:rFonts w:eastAsia="宋体" w:cs="宋体"/>
                <w:sz w:val="21"/>
                <w:szCs w:val="21"/>
                <w:lang w:eastAsia="en-US"/>
              </w:rPr>
              <w:t xml:space="preserve">    </w:t>
            </w:r>
            <w:r>
              <w:rPr>
                <w:rFonts w:eastAsia="宋体" w:cs="宋体"/>
                <w:sz w:val="21"/>
                <w:szCs w:val="21"/>
                <w:lang w:eastAsia="en-US"/>
              </w:rPr>
              <w:t>名</w:t>
            </w:r>
          </w:p>
        </w:tc>
        <w:tc>
          <w:tcPr>
            <w:tcW w:w="2667" w:type="dxa"/>
            <w:vAlign w:val="center"/>
          </w:tcPr>
          <w:p w:rsidR="00445F33" w:rsidRDefault="004F6679">
            <w:pPr>
              <w:spacing w:line="320" w:lineRule="exact"/>
              <w:ind w:firstLineChars="0" w:firstLine="0"/>
              <w:jc w:val="center"/>
              <w:rPr>
                <w:rFonts w:ascii="宋体" w:eastAsia="宋体" w:hAnsi="宋体" w:cs="宋体"/>
                <w:sz w:val="21"/>
                <w:szCs w:val="21"/>
                <w:lang w:eastAsia="en-US"/>
              </w:rPr>
            </w:pPr>
            <w:r w:rsidRPr="004F6679">
              <w:rPr>
                <w:rFonts w:ascii="宋体" w:eastAsia="宋体" w:hAnsi="宋体" w:cs="宋体" w:hint="eastAsia"/>
                <w:sz w:val="21"/>
                <w:szCs w:val="21"/>
                <w:lang w:eastAsia="en-US"/>
              </w:rPr>
              <w:t>周丽亚</w:t>
            </w:r>
          </w:p>
        </w:tc>
        <w:tc>
          <w:tcPr>
            <w:tcW w:w="1351" w:type="dxa"/>
            <w:vAlign w:val="center"/>
          </w:tcPr>
          <w:p w:rsidR="00445F33" w:rsidRDefault="0025495D">
            <w:pPr>
              <w:spacing w:line="320" w:lineRule="exact"/>
              <w:ind w:firstLineChars="0" w:firstLine="0"/>
              <w:jc w:val="center"/>
              <w:rPr>
                <w:rFonts w:eastAsia="宋体" w:cs="宋体"/>
                <w:sz w:val="21"/>
                <w:szCs w:val="21"/>
                <w:lang w:eastAsia="en-US"/>
              </w:rPr>
            </w:pPr>
            <w:proofErr w:type="spellStart"/>
            <w:r>
              <w:rPr>
                <w:rFonts w:eastAsia="宋体" w:cs="宋体"/>
                <w:sz w:val="21"/>
                <w:szCs w:val="21"/>
                <w:lang w:eastAsia="en-US"/>
              </w:rPr>
              <w:t>技术职称</w:t>
            </w:r>
            <w:proofErr w:type="spellEnd"/>
          </w:p>
        </w:tc>
        <w:tc>
          <w:tcPr>
            <w:tcW w:w="1520" w:type="dxa"/>
            <w:vAlign w:val="center"/>
          </w:tcPr>
          <w:p w:rsidR="00445F33" w:rsidRDefault="004F6679">
            <w:pPr>
              <w:spacing w:line="320" w:lineRule="exact"/>
              <w:ind w:firstLineChars="0" w:firstLine="0"/>
              <w:jc w:val="center"/>
              <w:rPr>
                <w:rFonts w:ascii="宋体" w:eastAsia="宋体" w:hAnsi="宋体" w:cs="宋体"/>
                <w:sz w:val="21"/>
                <w:szCs w:val="21"/>
                <w:lang w:eastAsia="en-US"/>
              </w:rPr>
            </w:pPr>
            <w:proofErr w:type="spellStart"/>
            <w:r w:rsidRPr="004F6679">
              <w:rPr>
                <w:rFonts w:ascii="宋体" w:eastAsia="宋体" w:hAnsi="宋体" w:cs="宋体" w:hint="eastAsia"/>
                <w:sz w:val="21"/>
                <w:szCs w:val="21"/>
                <w:lang w:eastAsia="en-US"/>
              </w:rPr>
              <w:t>高级工程师</w:t>
            </w:r>
            <w:proofErr w:type="spellEnd"/>
          </w:p>
        </w:tc>
        <w:tc>
          <w:tcPr>
            <w:tcW w:w="1169" w:type="dxa"/>
            <w:vAlign w:val="center"/>
          </w:tcPr>
          <w:p w:rsidR="00445F33" w:rsidRDefault="0025495D">
            <w:pPr>
              <w:spacing w:line="320" w:lineRule="exact"/>
              <w:ind w:firstLineChars="0" w:firstLine="0"/>
              <w:jc w:val="center"/>
              <w:rPr>
                <w:rFonts w:eastAsia="宋体" w:cs="宋体"/>
                <w:sz w:val="21"/>
                <w:szCs w:val="21"/>
                <w:lang w:eastAsia="en-US"/>
              </w:rPr>
            </w:pPr>
            <w:r>
              <w:rPr>
                <w:rFonts w:eastAsia="宋体" w:cs="宋体"/>
                <w:sz w:val="21"/>
                <w:szCs w:val="21"/>
                <w:lang w:eastAsia="en-US"/>
              </w:rPr>
              <w:t>排</w:t>
            </w:r>
            <w:r>
              <w:rPr>
                <w:rFonts w:eastAsia="宋体" w:cs="宋体" w:hint="eastAsia"/>
                <w:sz w:val="21"/>
                <w:szCs w:val="21"/>
                <w:lang w:eastAsia="en-US"/>
              </w:rPr>
              <w:t xml:space="preserve">    </w:t>
            </w:r>
            <w:r>
              <w:rPr>
                <w:rFonts w:eastAsia="宋体" w:cs="宋体"/>
                <w:sz w:val="21"/>
                <w:szCs w:val="21"/>
                <w:lang w:eastAsia="en-US"/>
              </w:rPr>
              <w:t>名</w:t>
            </w:r>
          </w:p>
        </w:tc>
        <w:tc>
          <w:tcPr>
            <w:tcW w:w="1780" w:type="dxa"/>
            <w:vAlign w:val="center"/>
          </w:tcPr>
          <w:p w:rsidR="00445F33" w:rsidRDefault="0025495D">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445F33">
        <w:trPr>
          <w:cantSplit/>
          <w:trHeight w:val="567"/>
          <w:jc w:val="center"/>
        </w:trPr>
        <w:tc>
          <w:tcPr>
            <w:tcW w:w="1151" w:type="dxa"/>
            <w:vAlign w:val="center"/>
          </w:tcPr>
          <w:p w:rsidR="00445F33" w:rsidRDefault="0025495D">
            <w:pPr>
              <w:spacing w:line="320" w:lineRule="exact"/>
              <w:ind w:firstLineChars="0" w:firstLine="0"/>
              <w:jc w:val="center"/>
              <w:rPr>
                <w:rFonts w:eastAsia="宋体" w:cs="宋体"/>
                <w:sz w:val="21"/>
                <w:szCs w:val="21"/>
                <w:lang w:eastAsia="en-US"/>
              </w:rPr>
            </w:pPr>
            <w:proofErr w:type="spellStart"/>
            <w:r>
              <w:rPr>
                <w:rFonts w:eastAsia="宋体" w:cs="宋体"/>
                <w:sz w:val="21"/>
                <w:szCs w:val="21"/>
                <w:lang w:eastAsia="en-US"/>
              </w:rPr>
              <w:t>工作单位</w:t>
            </w:r>
            <w:proofErr w:type="spellEnd"/>
          </w:p>
        </w:tc>
        <w:tc>
          <w:tcPr>
            <w:tcW w:w="8487" w:type="dxa"/>
            <w:gridSpan w:val="5"/>
            <w:vAlign w:val="center"/>
          </w:tcPr>
          <w:p w:rsidR="00445F33" w:rsidRDefault="004F6679">
            <w:pPr>
              <w:spacing w:line="320" w:lineRule="exact"/>
              <w:ind w:firstLineChars="0" w:firstLine="0"/>
              <w:jc w:val="center"/>
              <w:rPr>
                <w:rFonts w:eastAsia="宋体" w:cs="宋体"/>
                <w:sz w:val="21"/>
                <w:szCs w:val="21"/>
              </w:rPr>
            </w:pPr>
            <w:r w:rsidRPr="004F6679">
              <w:rPr>
                <w:rFonts w:ascii="宋体" w:eastAsia="宋体" w:hAnsi="宋体" w:cs="宋体" w:hint="eastAsia"/>
                <w:sz w:val="21"/>
                <w:szCs w:val="21"/>
              </w:rPr>
              <w:t>深圳市规划国土发展研究中心</w:t>
            </w:r>
          </w:p>
        </w:tc>
      </w:tr>
      <w:tr w:rsidR="00445F33">
        <w:trPr>
          <w:cantSplit/>
          <w:trHeight w:val="2268"/>
          <w:jc w:val="center"/>
        </w:trPr>
        <w:tc>
          <w:tcPr>
            <w:tcW w:w="9638" w:type="dxa"/>
            <w:gridSpan w:val="6"/>
          </w:tcPr>
          <w:p w:rsidR="00445F33" w:rsidRPr="004F6679" w:rsidRDefault="0025495D">
            <w:pPr>
              <w:spacing w:line="320" w:lineRule="exact"/>
              <w:ind w:firstLineChars="0" w:firstLine="0"/>
              <w:jc w:val="left"/>
              <w:rPr>
                <w:rFonts w:eastAsia="宋体" w:cs="宋体"/>
                <w:sz w:val="21"/>
                <w:szCs w:val="21"/>
              </w:rPr>
            </w:pPr>
            <w:r>
              <w:rPr>
                <w:rFonts w:eastAsia="宋体" w:cs="宋体"/>
                <w:sz w:val="21"/>
                <w:szCs w:val="21"/>
              </w:rPr>
              <w:t>对本项目</w:t>
            </w:r>
            <w:r>
              <w:rPr>
                <w:rFonts w:eastAsia="宋体" w:cs="宋体" w:hint="eastAsia"/>
                <w:sz w:val="21"/>
                <w:szCs w:val="21"/>
              </w:rPr>
              <w:t>主要科技创新的贡献：</w:t>
            </w:r>
            <w:r w:rsidR="004F6679" w:rsidRPr="004F6679">
              <w:rPr>
                <w:rFonts w:eastAsia="宋体" w:cs="宋体" w:hint="eastAsia"/>
                <w:sz w:val="21"/>
                <w:szCs w:val="21"/>
              </w:rPr>
              <w:t>项目的审核人，指导项目研究立项策划、技术大纲编写、资料收集及信息处理、关键技术及应用、成果</w:t>
            </w:r>
            <w:proofErr w:type="gramStart"/>
            <w:r w:rsidR="004F6679" w:rsidRPr="004F6679">
              <w:rPr>
                <w:rFonts w:eastAsia="宋体" w:cs="宋体" w:hint="eastAsia"/>
                <w:sz w:val="21"/>
                <w:szCs w:val="21"/>
              </w:rPr>
              <w:t>表达全</w:t>
            </w:r>
            <w:proofErr w:type="gramEnd"/>
            <w:r w:rsidR="004F6679" w:rsidRPr="004F6679">
              <w:rPr>
                <w:rFonts w:eastAsia="宋体" w:cs="宋体" w:hint="eastAsia"/>
                <w:sz w:val="21"/>
                <w:szCs w:val="21"/>
              </w:rPr>
              <w:t>过程，对成果的关键输出环节进行系统协调，对多层次指标分析进行权重分析调校，构建模型分析与空间管控措施的对应关系，发挥了技术统筹和把关作用。</w:t>
            </w:r>
          </w:p>
        </w:tc>
      </w:tr>
      <w:bookmarkEnd w:id="0"/>
    </w:tbl>
    <w:p w:rsidR="004F6679" w:rsidRDefault="0025495D">
      <w:pPr>
        <w:ind w:firstLine="560"/>
      </w:pPr>
      <w:r>
        <w:br w:type="page"/>
      </w:r>
    </w:p>
    <w:tbl>
      <w:tblPr>
        <w:tblW w:w="963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51"/>
        <w:gridCol w:w="2667"/>
        <w:gridCol w:w="1351"/>
        <w:gridCol w:w="1520"/>
        <w:gridCol w:w="1169"/>
        <w:gridCol w:w="1780"/>
      </w:tblGrid>
      <w:tr w:rsidR="004F6679" w:rsidTr="0025495D">
        <w:trPr>
          <w:trHeight w:val="567"/>
          <w:jc w:val="center"/>
        </w:trPr>
        <w:tc>
          <w:tcPr>
            <w:tcW w:w="9638" w:type="dxa"/>
            <w:gridSpan w:val="6"/>
            <w:vAlign w:val="center"/>
          </w:tcPr>
          <w:p w:rsidR="004F6679" w:rsidRDefault="004F6679" w:rsidP="0025495D">
            <w:pPr>
              <w:pStyle w:val="a8"/>
              <w:rPr>
                <w:lang w:eastAsia="zh-CN"/>
              </w:rPr>
            </w:pPr>
            <w:proofErr w:type="spellStart"/>
            <w:r>
              <w:rPr>
                <w:rFonts w:hint="eastAsia"/>
              </w:rPr>
              <w:lastRenderedPageBreak/>
              <w:t>主要完成人</w:t>
            </w:r>
            <w:proofErr w:type="spellEnd"/>
            <w:r>
              <w:rPr>
                <w:rFonts w:hint="eastAsia"/>
                <w:lang w:eastAsia="zh-CN"/>
              </w:rPr>
              <w:t>情况</w:t>
            </w:r>
          </w:p>
        </w:tc>
      </w:tr>
      <w:tr w:rsidR="004F6679" w:rsidTr="0025495D">
        <w:trPr>
          <w:trHeight w:val="567"/>
          <w:jc w:val="center"/>
        </w:trPr>
        <w:tc>
          <w:tcPr>
            <w:tcW w:w="1151" w:type="dxa"/>
            <w:vAlign w:val="center"/>
          </w:tcPr>
          <w:p w:rsidR="004F6679" w:rsidRDefault="004F6679" w:rsidP="0025495D">
            <w:pPr>
              <w:spacing w:line="320" w:lineRule="exact"/>
              <w:ind w:firstLineChars="0" w:firstLine="0"/>
              <w:jc w:val="center"/>
              <w:rPr>
                <w:rFonts w:eastAsia="宋体" w:cs="宋体"/>
                <w:sz w:val="21"/>
                <w:szCs w:val="21"/>
                <w:lang w:eastAsia="en-US"/>
              </w:rPr>
            </w:pPr>
            <w:r>
              <w:rPr>
                <w:rFonts w:eastAsia="宋体" w:cs="宋体"/>
                <w:sz w:val="21"/>
                <w:szCs w:val="21"/>
                <w:lang w:eastAsia="en-US"/>
              </w:rPr>
              <w:t>姓</w:t>
            </w:r>
            <w:r>
              <w:rPr>
                <w:rFonts w:eastAsia="宋体" w:cs="宋体"/>
                <w:sz w:val="21"/>
                <w:szCs w:val="21"/>
                <w:lang w:eastAsia="en-US"/>
              </w:rPr>
              <w:t xml:space="preserve">    </w:t>
            </w:r>
            <w:r>
              <w:rPr>
                <w:rFonts w:eastAsia="宋体" w:cs="宋体"/>
                <w:sz w:val="21"/>
                <w:szCs w:val="21"/>
                <w:lang w:eastAsia="en-US"/>
              </w:rPr>
              <w:t>名</w:t>
            </w:r>
          </w:p>
        </w:tc>
        <w:tc>
          <w:tcPr>
            <w:tcW w:w="2667" w:type="dxa"/>
            <w:vAlign w:val="center"/>
          </w:tcPr>
          <w:p w:rsidR="004F6679" w:rsidRDefault="004F6679" w:rsidP="0025495D">
            <w:pPr>
              <w:spacing w:line="320" w:lineRule="exact"/>
              <w:ind w:firstLineChars="0" w:firstLine="0"/>
              <w:jc w:val="center"/>
              <w:rPr>
                <w:rFonts w:ascii="宋体" w:eastAsia="宋体" w:hAnsi="宋体" w:cs="宋体"/>
                <w:sz w:val="21"/>
                <w:szCs w:val="21"/>
                <w:lang w:eastAsia="en-US"/>
              </w:rPr>
            </w:pPr>
            <w:r w:rsidRPr="004F6679">
              <w:rPr>
                <w:rFonts w:ascii="宋体" w:eastAsia="宋体" w:hAnsi="宋体" w:cs="宋体" w:hint="eastAsia"/>
                <w:sz w:val="21"/>
                <w:szCs w:val="21"/>
                <w:lang w:eastAsia="en-US"/>
              </w:rPr>
              <w:t>谭艳霞</w:t>
            </w:r>
          </w:p>
        </w:tc>
        <w:tc>
          <w:tcPr>
            <w:tcW w:w="1351" w:type="dxa"/>
            <w:vAlign w:val="center"/>
          </w:tcPr>
          <w:p w:rsidR="004F6679" w:rsidRDefault="004F6679" w:rsidP="0025495D">
            <w:pPr>
              <w:spacing w:line="320" w:lineRule="exact"/>
              <w:ind w:firstLineChars="0" w:firstLine="0"/>
              <w:jc w:val="center"/>
              <w:rPr>
                <w:rFonts w:eastAsia="宋体" w:cs="宋体"/>
                <w:sz w:val="21"/>
                <w:szCs w:val="21"/>
                <w:lang w:eastAsia="en-US"/>
              </w:rPr>
            </w:pPr>
            <w:proofErr w:type="spellStart"/>
            <w:r>
              <w:rPr>
                <w:rFonts w:eastAsia="宋体" w:cs="宋体"/>
                <w:sz w:val="21"/>
                <w:szCs w:val="21"/>
                <w:lang w:eastAsia="en-US"/>
              </w:rPr>
              <w:t>技术职称</w:t>
            </w:r>
            <w:proofErr w:type="spellEnd"/>
          </w:p>
        </w:tc>
        <w:tc>
          <w:tcPr>
            <w:tcW w:w="1520" w:type="dxa"/>
            <w:vAlign w:val="center"/>
          </w:tcPr>
          <w:p w:rsidR="004F6679" w:rsidRDefault="004F6679" w:rsidP="0025495D">
            <w:pPr>
              <w:spacing w:line="320" w:lineRule="exact"/>
              <w:ind w:firstLineChars="0" w:firstLine="0"/>
              <w:jc w:val="center"/>
              <w:rPr>
                <w:rFonts w:ascii="宋体" w:eastAsia="宋体" w:hAnsi="宋体" w:cs="宋体"/>
                <w:sz w:val="21"/>
                <w:szCs w:val="21"/>
                <w:lang w:eastAsia="en-US"/>
              </w:rPr>
            </w:pPr>
            <w:proofErr w:type="spellStart"/>
            <w:r w:rsidRPr="004F6679">
              <w:rPr>
                <w:rFonts w:ascii="宋体" w:eastAsia="宋体" w:hAnsi="宋体" w:cs="宋体" w:hint="eastAsia"/>
                <w:sz w:val="21"/>
                <w:szCs w:val="21"/>
                <w:lang w:eastAsia="en-US"/>
              </w:rPr>
              <w:t>工程师</w:t>
            </w:r>
            <w:proofErr w:type="spellEnd"/>
          </w:p>
        </w:tc>
        <w:tc>
          <w:tcPr>
            <w:tcW w:w="1169" w:type="dxa"/>
            <w:vAlign w:val="center"/>
          </w:tcPr>
          <w:p w:rsidR="004F6679" w:rsidRDefault="004F6679" w:rsidP="0025495D">
            <w:pPr>
              <w:spacing w:line="320" w:lineRule="exact"/>
              <w:ind w:firstLineChars="0" w:firstLine="0"/>
              <w:jc w:val="center"/>
              <w:rPr>
                <w:rFonts w:eastAsia="宋体" w:cs="宋体"/>
                <w:sz w:val="21"/>
                <w:szCs w:val="21"/>
                <w:lang w:eastAsia="en-US"/>
              </w:rPr>
            </w:pPr>
            <w:r>
              <w:rPr>
                <w:rFonts w:eastAsia="宋体" w:cs="宋体"/>
                <w:sz w:val="21"/>
                <w:szCs w:val="21"/>
                <w:lang w:eastAsia="en-US"/>
              </w:rPr>
              <w:t>排</w:t>
            </w:r>
            <w:r>
              <w:rPr>
                <w:rFonts w:eastAsia="宋体" w:cs="宋体" w:hint="eastAsia"/>
                <w:sz w:val="21"/>
                <w:szCs w:val="21"/>
                <w:lang w:eastAsia="en-US"/>
              </w:rPr>
              <w:t xml:space="preserve">    </w:t>
            </w:r>
            <w:r>
              <w:rPr>
                <w:rFonts w:eastAsia="宋体" w:cs="宋体"/>
                <w:sz w:val="21"/>
                <w:szCs w:val="21"/>
                <w:lang w:eastAsia="en-US"/>
              </w:rPr>
              <w:t>名</w:t>
            </w:r>
          </w:p>
        </w:tc>
        <w:tc>
          <w:tcPr>
            <w:tcW w:w="1780" w:type="dxa"/>
            <w:vAlign w:val="center"/>
          </w:tcPr>
          <w:p w:rsidR="004F6679" w:rsidRDefault="004F6679" w:rsidP="0025495D">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4</w:t>
            </w:r>
          </w:p>
        </w:tc>
      </w:tr>
      <w:tr w:rsidR="004F6679" w:rsidTr="0025495D">
        <w:trPr>
          <w:trHeight w:val="567"/>
          <w:jc w:val="center"/>
        </w:trPr>
        <w:tc>
          <w:tcPr>
            <w:tcW w:w="1151" w:type="dxa"/>
            <w:vAlign w:val="center"/>
          </w:tcPr>
          <w:p w:rsidR="004F6679" w:rsidRDefault="004F6679" w:rsidP="0025495D">
            <w:pPr>
              <w:spacing w:line="320" w:lineRule="exact"/>
              <w:ind w:firstLineChars="0" w:firstLine="0"/>
              <w:jc w:val="center"/>
              <w:rPr>
                <w:rFonts w:eastAsia="宋体" w:cs="宋体"/>
                <w:sz w:val="21"/>
                <w:szCs w:val="21"/>
                <w:lang w:eastAsia="en-US"/>
              </w:rPr>
            </w:pPr>
            <w:proofErr w:type="spellStart"/>
            <w:r>
              <w:rPr>
                <w:rFonts w:eastAsia="宋体" w:cs="宋体"/>
                <w:sz w:val="21"/>
                <w:szCs w:val="21"/>
                <w:lang w:eastAsia="en-US"/>
              </w:rPr>
              <w:t>工作单位</w:t>
            </w:r>
            <w:proofErr w:type="spellEnd"/>
          </w:p>
        </w:tc>
        <w:tc>
          <w:tcPr>
            <w:tcW w:w="8487" w:type="dxa"/>
            <w:gridSpan w:val="5"/>
            <w:vAlign w:val="center"/>
          </w:tcPr>
          <w:p w:rsidR="004F6679" w:rsidRDefault="004F6679" w:rsidP="0025495D">
            <w:pPr>
              <w:spacing w:line="320" w:lineRule="exact"/>
              <w:ind w:firstLineChars="0" w:firstLine="0"/>
              <w:jc w:val="center"/>
              <w:rPr>
                <w:rFonts w:ascii="宋体" w:eastAsia="宋体" w:hAnsi="宋体" w:cs="宋体"/>
                <w:sz w:val="21"/>
                <w:szCs w:val="21"/>
              </w:rPr>
            </w:pPr>
            <w:r w:rsidRPr="004F6679">
              <w:rPr>
                <w:rFonts w:ascii="宋体" w:eastAsia="宋体" w:hAnsi="宋体" w:cs="宋体" w:hint="eastAsia"/>
                <w:sz w:val="21"/>
                <w:szCs w:val="21"/>
              </w:rPr>
              <w:t>深圳市规划国土发展研究中心</w:t>
            </w:r>
          </w:p>
        </w:tc>
      </w:tr>
      <w:tr w:rsidR="004F6679" w:rsidTr="0025495D">
        <w:trPr>
          <w:trHeight w:val="2268"/>
          <w:jc w:val="center"/>
        </w:trPr>
        <w:tc>
          <w:tcPr>
            <w:tcW w:w="9638" w:type="dxa"/>
            <w:gridSpan w:val="6"/>
          </w:tcPr>
          <w:p w:rsidR="004F6679" w:rsidRDefault="004F6679" w:rsidP="0025495D">
            <w:pPr>
              <w:spacing w:line="320" w:lineRule="exact"/>
              <w:ind w:firstLineChars="0" w:firstLine="0"/>
              <w:jc w:val="left"/>
              <w:rPr>
                <w:rFonts w:ascii="宋体" w:eastAsia="宋体" w:hAnsi="宋体" w:cs="宋体"/>
                <w:sz w:val="21"/>
                <w:szCs w:val="21"/>
              </w:rPr>
            </w:pPr>
            <w:r>
              <w:rPr>
                <w:rFonts w:eastAsia="宋体" w:cs="宋体"/>
                <w:sz w:val="21"/>
                <w:szCs w:val="21"/>
              </w:rPr>
              <w:t>对本项目</w:t>
            </w:r>
            <w:r>
              <w:rPr>
                <w:rFonts w:eastAsia="宋体" w:cs="宋体" w:hint="eastAsia"/>
                <w:sz w:val="21"/>
                <w:szCs w:val="21"/>
              </w:rPr>
              <w:t>主要科技创新的贡献：</w:t>
            </w:r>
            <w:r w:rsidRPr="004F6679">
              <w:rPr>
                <w:rFonts w:eastAsia="宋体" w:cs="宋体" w:hint="eastAsia"/>
                <w:sz w:val="21"/>
                <w:szCs w:val="21"/>
              </w:rPr>
              <w:t>负责对罗湖区现状</w:t>
            </w:r>
            <w:r w:rsidRPr="004F6679">
              <w:rPr>
                <w:rFonts w:eastAsia="宋体" w:cs="宋体" w:hint="eastAsia"/>
                <w:sz w:val="21"/>
                <w:szCs w:val="21"/>
              </w:rPr>
              <w:t>-</w:t>
            </w:r>
            <w:r w:rsidRPr="004F6679">
              <w:rPr>
                <w:rFonts w:eastAsia="宋体" w:cs="宋体" w:hint="eastAsia"/>
                <w:sz w:val="21"/>
                <w:szCs w:val="21"/>
              </w:rPr>
              <w:t>规划两种情景条件进行分析，对接四个专项评价模型，对综合承载力基础数据与空间信息进行标准化、规范化处理，构建了对应规划管理“一张图”的综合承载力监测预警平台原型。</w:t>
            </w:r>
          </w:p>
        </w:tc>
      </w:tr>
      <w:tr w:rsidR="004F6679" w:rsidTr="0025495D">
        <w:trPr>
          <w:trHeight w:val="567"/>
          <w:jc w:val="center"/>
        </w:trPr>
        <w:tc>
          <w:tcPr>
            <w:tcW w:w="1151" w:type="dxa"/>
            <w:vAlign w:val="center"/>
          </w:tcPr>
          <w:p w:rsidR="004F6679" w:rsidRDefault="004F6679" w:rsidP="0025495D">
            <w:pPr>
              <w:spacing w:line="320" w:lineRule="exact"/>
              <w:ind w:firstLineChars="0" w:firstLine="0"/>
              <w:jc w:val="center"/>
              <w:rPr>
                <w:rFonts w:eastAsia="宋体" w:cs="宋体"/>
                <w:sz w:val="21"/>
                <w:szCs w:val="21"/>
                <w:lang w:eastAsia="en-US"/>
              </w:rPr>
            </w:pPr>
            <w:r>
              <w:rPr>
                <w:rFonts w:eastAsia="宋体" w:cs="宋体"/>
                <w:sz w:val="21"/>
                <w:szCs w:val="21"/>
                <w:lang w:eastAsia="en-US"/>
              </w:rPr>
              <w:t>姓</w:t>
            </w:r>
            <w:r>
              <w:rPr>
                <w:rFonts w:eastAsia="宋体" w:cs="宋体"/>
                <w:sz w:val="21"/>
                <w:szCs w:val="21"/>
                <w:lang w:eastAsia="en-US"/>
              </w:rPr>
              <w:t xml:space="preserve">    </w:t>
            </w:r>
            <w:r>
              <w:rPr>
                <w:rFonts w:eastAsia="宋体" w:cs="宋体"/>
                <w:sz w:val="21"/>
                <w:szCs w:val="21"/>
                <w:lang w:eastAsia="en-US"/>
              </w:rPr>
              <w:t>名</w:t>
            </w:r>
          </w:p>
        </w:tc>
        <w:tc>
          <w:tcPr>
            <w:tcW w:w="2667" w:type="dxa"/>
            <w:vAlign w:val="center"/>
          </w:tcPr>
          <w:p w:rsidR="004F6679" w:rsidRDefault="004F6679" w:rsidP="0025495D">
            <w:pPr>
              <w:spacing w:line="320" w:lineRule="exact"/>
              <w:ind w:firstLineChars="0" w:firstLine="0"/>
              <w:jc w:val="center"/>
              <w:rPr>
                <w:rFonts w:ascii="宋体" w:eastAsia="宋体" w:hAnsi="宋体" w:cs="宋体"/>
                <w:sz w:val="21"/>
                <w:szCs w:val="21"/>
                <w:lang w:eastAsia="en-US"/>
              </w:rPr>
            </w:pPr>
            <w:proofErr w:type="spellStart"/>
            <w:r w:rsidRPr="004F6679">
              <w:rPr>
                <w:rFonts w:ascii="宋体" w:eastAsia="宋体" w:hAnsi="宋体" w:cs="宋体" w:hint="eastAsia"/>
                <w:sz w:val="21"/>
                <w:szCs w:val="21"/>
                <w:lang w:eastAsia="en-US"/>
              </w:rPr>
              <w:t>刘伯阳</w:t>
            </w:r>
            <w:proofErr w:type="spellEnd"/>
          </w:p>
        </w:tc>
        <w:tc>
          <w:tcPr>
            <w:tcW w:w="1351" w:type="dxa"/>
            <w:vAlign w:val="center"/>
          </w:tcPr>
          <w:p w:rsidR="004F6679" w:rsidRDefault="004F6679" w:rsidP="0025495D">
            <w:pPr>
              <w:spacing w:line="320" w:lineRule="exact"/>
              <w:ind w:firstLineChars="0" w:firstLine="0"/>
              <w:jc w:val="center"/>
              <w:rPr>
                <w:rFonts w:eastAsia="宋体" w:cs="宋体"/>
                <w:sz w:val="21"/>
                <w:szCs w:val="21"/>
                <w:lang w:eastAsia="en-US"/>
              </w:rPr>
            </w:pPr>
            <w:proofErr w:type="spellStart"/>
            <w:r>
              <w:rPr>
                <w:rFonts w:eastAsia="宋体" w:cs="宋体"/>
                <w:sz w:val="21"/>
                <w:szCs w:val="21"/>
                <w:lang w:eastAsia="en-US"/>
              </w:rPr>
              <w:t>技术职称</w:t>
            </w:r>
            <w:proofErr w:type="spellEnd"/>
          </w:p>
        </w:tc>
        <w:tc>
          <w:tcPr>
            <w:tcW w:w="1520" w:type="dxa"/>
            <w:vAlign w:val="center"/>
          </w:tcPr>
          <w:p w:rsidR="004F6679" w:rsidRDefault="004F6679" w:rsidP="0025495D">
            <w:pPr>
              <w:spacing w:line="320" w:lineRule="exact"/>
              <w:ind w:firstLineChars="0" w:firstLine="0"/>
              <w:jc w:val="center"/>
              <w:rPr>
                <w:rFonts w:ascii="宋体" w:eastAsia="宋体" w:hAnsi="宋体" w:cs="宋体"/>
                <w:sz w:val="21"/>
                <w:szCs w:val="21"/>
                <w:lang w:eastAsia="en-US"/>
              </w:rPr>
            </w:pPr>
            <w:proofErr w:type="spellStart"/>
            <w:r w:rsidRPr="004F6679">
              <w:rPr>
                <w:rFonts w:ascii="宋体" w:eastAsia="宋体" w:hAnsi="宋体" w:cs="宋体" w:hint="eastAsia"/>
                <w:sz w:val="21"/>
                <w:szCs w:val="21"/>
                <w:lang w:eastAsia="en-US"/>
              </w:rPr>
              <w:t>工程师</w:t>
            </w:r>
            <w:proofErr w:type="spellEnd"/>
          </w:p>
        </w:tc>
        <w:tc>
          <w:tcPr>
            <w:tcW w:w="1169" w:type="dxa"/>
            <w:vAlign w:val="center"/>
          </w:tcPr>
          <w:p w:rsidR="004F6679" w:rsidRDefault="004F6679" w:rsidP="0025495D">
            <w:pPr>
              <w:spacing w:line="320" w:lineRule="exact"/>
              <w:ind w:firstLineChars="0" w:firstLine="0"/>
              <w:jc w:val="center"/>
              <w:rPr>
                <w:rFonts w:eastAsia="宋体" w:cs="宋体"/>
                <w:sz w:val="21"/>
                <w:szCs w:val="21"/>
                <w:lang w:eastAsia="en-US"/>
              </w:rPr>
            </w:pPr>
            <w:r>
              <w:rPr>
                <w:rFonts w:eastAsia="宋体" w:cs="宋体"/>
                <w:sz w:val="21"/>
                <w:szCs w:val="21"/>
                <w:lang w:eastAsia="en-US"/>
              </w:rPr>
              <w:t>排</w:t>
            </w:r>
            <w:r>
              <w:rPr>
                <w:rFonts w:eastAsia="宋体" w:cs="宋体" w:hint="eastAsia"/>
                <w:sz w:val="21"/>
                <w:szCs w:val="21"/>
                <w:lang w:eastAsia="en-US"/>
              </w:rPr>
              <w:t xml:space="preserve">    </w:t>
            </w:r>
            <w:r>
              <w:rPr>
                <w:rFonts w:eastAsia="宋体" w:cs="宋体"/>
                <w:sz w:val="21"/>
                <w:szCs w:val="21"/>
                <w:lang w:eastAsia="en-US"/>
              </w:rPr>
              <w:t>名</w:t>
            </w:r>
          </w:p>
        </w:tc>
        <w:tc>
          <w:tcPr>
            <w:tcW w:w="1780" w:type="dxa"/>
            <w:vAlign w:val="center"/>
          </w:tcPr>
          <w:p w:rsidR="004F6679" w:rsidRDefault="004F6679" w:rsidP="0025495D">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5</w:t>
            </w:r>
          </w:p>
        </w:tc>
      </w:tr>
      <w:tr w:rsidR="004F6679" w:rsidTr="0025495D">
        <w:trPr>
          <w:trHeight w:val="567"/>
          <w:jc w:val="center"/>
        </w:trPr>
        <w:tc>
          <w:tcPr>
            <w:tcW w:w="1151" w:type="dxa"/>
            <w:vAlign w:val="center"/>
          </w:tcPr>
          <w:p w:rsidR="004F6679" w:rsidRDefault="004F6679" w:rsidP="0025495D">
            <w:pPr>
              <w:spacing w:line="320" w:lineRule="exact"/>
              <w:ind w:firstLineChars="0" w:firstLine="0"/>
              <w:jc w:val="center"/>
              <w:rPr>
                <w:rFonts w:eastAsia="宋体" w:cs="宋体"/>
                <w:sz w:val="21"/>
                <w:szCs w:val="21"/>
                <w:lang w:eastAsia="en-US"/>
              </w:rPr>
            </w:pPr>
            <w:proofErr w:type="spellStart"/>
            <w:r>
              <w:rPr>
                <w:rFonts w:eastAsia="宋体" w:cs="宋体"/>
                <w:sz w:val="21"/>
                <w:szCs w:val="21"/>
                <w:lang w:eastAsia="en-US"/>
              </w:rPr>
              <w:t>工作单位</w:t>
            </w:r>
            <w:proofErr w:type="spellEnd"/>
          </w:p>
        </w:tc>
        <w:tc>
          <w:tcPr>
            <w:tcW w:w="8487" w:type="dxa"/>
            <w:gridSpan w:val="5"/>
            <w:vAlign w:val="center"/>
          </w:tcPr>
          <w:p w:rsidR="004F6679" w:rsidRDefault="004F6679" w:rsidP="0025495D">
            <w:pPr>
              <w:spacing w:line="320" w:lineRule="exact"/>
              <w:ind w:firstLineChars="0" w:firstLine="0"/>
              <w:jc w:val="center"/>
              <w:rPr>
                <w:rFonts w:ascii="宋体" w:eastAsia="宋体" w:hAnsi="宋体" w:cs="宋体"/>
                <w:sz w:val="21"/>
                <w:szCs w:val="21"/>
              </w:rPr>
            </w:pPr>
            <w:r w:rsidRPr="004F6679">
              <w:rPr>
                <w:rFonts w:ascii="宋体" w:eastAsia="宋体" w:hAnsi="宋体" w:cs="宋体" w:hint="eastAsia"/>
                <w:sz w:val="21"/>
                <w:szCs w:val="21"/>
              </w:rPr>
              <w:t>深圳市规划国土发展研究中心</w:t>
            </w:r>
          </w:p>
        </w:tc>
      </w:tr>
      <w:tr w:rsidR="004F6679" w:rsidTr="0025495D">
        <w:trPr>
          <w:trHeight w:val="2268"/>
          <w:jc w:val="center"/>
        </w:trPr>
        <w:tc>
          <w:tcPr>
            <w:tcW w:w="9638" w:type="dxa"/>
            <w:gridSpan w:val="6"/>
          </w:tcPr>
          <w:p w:rsidR="004F6679" w:rsidRPr="004F6679" w:rsidRDefault="004F6679" w:rsidP="0025495D">
            <w:pPr>
              <w:spacing w:line="320" w:lineRule="exact"/>
              <w:ind w:firstLineChars="0" w:firstLine="0"/>
              <w:jc w:val="left"/>
              <w:rPr>
                <w:rFonts w:ascii="宋体" w:eastAsia="宋体" w:hAnsi="宋体" w:cs="宋体"/>
                <w:sz w:val="21"/>
                <w:szCs w:val="21"/>
              </w:rPr>
            </w:pPr>
            <w:r>
              <w:rPr>
                <w:rFonts w:eastAsia="宋体" w:cs="宋体"/>
                <w:sz w:val="21"/>
                <w:szCs w:val="21"/>
              </w:rPr>
              <w:t>对本项目</w:t>
            </w:r>
            <w:r>
              <w:rPr>
                <w:rFonts w:eastAsia="宋体" w:cs="宋体" w:hint="eastAsia"/>
                <w:sz w:val="21"/>
                <w:szCs w:val="21"/>
              </w:rPr>
              <w:t>主要科技创新的贡献：</w:t>
            </w:r>
            <w:r w:rsidRPr="004F6679">
              <w:rPr>
                <w:rFonts w:eastAsia="宋体" w:cs="宋体" w:hint="eastAsia"/>
                <w:sz w:val="21"/>
                <w:szCs w:val="21"/>
              </w:rPr>
              <w:t>负责公共服务设施承载力专项研究，建立了公共服务承载力评价模型，开展罗湖区公共服务设施承载力的实证研究，并提出模型优化和规划对策。</w:t>
            </w:r>
          </w:p>
        </w:tc>
      </w:tr>
      <w:tr w:rsidR="004F6679" w:rsidTr="0025495D">
        <w:trPr>
          <w:cantSplit/>
          <w:trHeight w:val="567"/>
          <w:jc w:val="center"/>
        </w:trPr>
        <w:tc>
          <w:tcPr>
            <w:tcW w:w="1151" w:type="dxa"/>
            <w:vAlign w:val="center"/>
          </w:tcPr>
          <w:p w:rsidR="004F6679" w:rsidRDefault="004F6679" w:rsidP="0025495D">
            <w:pPr>
              <w:spacing w:line="320" w:lineRule="exact"/>
              <w:ind w:firstLineChars="0" w:firstLine="0"/>
              <w:jc w:val="center"/>
              <w:rPr>
                <w:rFonts w:eastAsia="宋体" w:cs="宋体"/>
                <w:sz w:val="21"/>
                <w:szCs w:val="21"/>
                <w:lang w:eastAsia="en-US"/>
              </w:rPr>
            </w:pPr>
            <w:r>
              <w:rPr>
                <w:rFonts w:eastAsia="宋体" w:cs="宋体"/>
                <w:sz w:val="21"/>
                <w:szCs w:val="21"/>
                <w:lang w:eastAsia="en-US"/>
              </w:rPr>
              <w:t>姓</w:t>
            </w:r>
            <w:r>
              <w:rPr>
                <w:rFonts w:eastAsia="宋体" w:cs="宋体"/>
                <w:sz w:val="21"/>
                <w:szCs w:val="21"/>
                <w:lang w:eastAsia="en-US"/>
              </w:rPr>
              <w:t xml:space="preserve">    </w:t>
            </w:r>
            <w:r>
              <w:rPr>
                <w:rFonts w:eastAsia="宋体" w:cs="宋体"/>
                <w:sz w:val="21"/>
                <w:szCs w:val="21"/>
                <w:lang w:eastAsia="en-US"/>
              </w:rPr>
              <w:t>名</w:t>
            </w:r>
          </w:p>
        </w:tc>
        <w:tc>
          <w:tcPr>
            <w:tcW w:w="2667" w:type="dxa"/>
            <w:vAlign w:val="center"/>
          </w:tcPr>
          <w:p w:rsidR="004F6679" w:rsidRDefault="004F6679" w:rsidP="0025495D">
            <w:pPr>
              <w:spacing w:line="320" w:lineRule="exact"/>
              <w:ind w:firstLineChars="0" w:firstLine="0"/>
              <w:jc w:val="center"/>
              <w:rPr>
                <w:rFonts w:ascii="宋体" w:eastAsia="宋体" w:hAnsi="宋体" w:cs="宋体"/>
                <w:sz w:val="21"/>
                <w:szCs w:val="21"/>
                <w:lang w:eastAsia="en-US"/>
              </w:rPr>
            </w:pPr>
            <w:proofErr w:type="spellStart"/>
            <w:r w:rsidRPr="004F6679">
              <w:rPr>
                <w:rFonts w:ascii="宋体" w:eastAsia="宋体" w:hAnsi="宋体" w:cs="宋体" w:hint="eastAsia"/>
                <w:sz w:val="21"/>
                <w:szCs w:val="21"/>
                <w:lang w:eastAsia="en-US"/>
              </w:rPr>
              <w:t>马亮</w:t>
            </w:r>
            <w:proofErr w:type="spellEnd"/>
          </w:p>
        </w:tc>
        <w:tc>
          <w:tcPr>
            <w:tcW w:w="1351" w:type="dxa"/>
            <w:vAlign w:val="center"/>
          </w:tcPr>
          <w:p w:rsidR="004F6679" w:rsidRDefault="004F6679" w:rsidP="0025495D">
            <w:pPr>
              <w:spacing w:line="320" w:lineRule="exact"/>
              <w:ind w:firstLineChars="0" w:firstLine="0"/>
              <w:jc w:val="center"/>
              <w:rPr>
                <w:rFonts w:eastAsia="宋体" w:cs="宋体"/>
                <w:sz w:val="21"/>
                <w:szCs w:val="21"/>
                <w:lang w:eastAsia="en-US"/>
              </w:rPr>
            </w:pPr>
            <w:proofErr w:type="spellStart"/>
            <w:r>
              <w:rPr>
                <w:rFonts w:eastAsia="宋体" w:cs="宋体"/>
                <w:sz w:val="21"/>
                <w:szCs w:val="21"/>
                <w:lang w:eastAsia="en-US"/>
              </w:rPr>
              <w:t>技术职称</w:t>
            </w:r>
            <w:proofErr w:type="spellEnd"/>
          </w:p>
        </w:tc>
        <w:tc>
          <w:tcPr>
            <w:tcW w:w="1520" w:type="dxa"/>
            <w:vAlign w:val="center"/>
          </w:tcPr>
          <w:p w:rsidR="004F6679" w:rsidRDefault="004F6679" w:rsidP="0025495D">
            <w:pPr>
              <w:spacing w:line="320" w:lineRule="exact"/>
              <w:ind w:firstLineChars="0" w:firstLine="0"/>
              <w:jc w:val="center"/>
              <w:rPr>
                <w:rFonts w:ascii="宋体" w:eastAsia="宋体" w:hAnsi="宋体" w:cs="宋体"/>
                <w:sz w:val="21"/>
                <w:szCs w:val="21"/>
                <w:lang w:eastAsia="en-US"/>
              </w:rPr>
            </w:pPr>
            <w:proofErr w:type="spellStart"/>
            <w:r w:rsidRPr="004F6679">
              <w:rPr>
                <w:rFonts w:ascii="宋体" w:eastAsia="宋体" w:hAnsi="宋体" w:cs="宋体" w:hint="eastAsia"/>
                <w:sz w:val="21"/>
                <w:szCs w:val="21"/>
                <w:lang w:eastAsia="en-US"/>
              </w:rPr>
              <w:t>高级工程师</w:t>
            </w:r>
            <w:proofErr w:type="spellEnd"/>
          </w:p>
        </w:tc>
        <w:tc>
          <w:tcPr>
            <w:tcW w:w="1169" w:type="dxa"/>
            <w:vAlign w:val="center"/>
          </w:tcPr>
          <w:p w:rsidR="004F6679" w:rsidRDefault="004F6679" w:rsidP="0025495D">
            <w:pPr>
              <w:spacing w:line="320" w:lineRule="exact"/>
              <w:ind w:firstLineChars="0" w:firstLine="0"/>
              <w:jc w:val="center"/>
              <w:rPr>
                <w:rFonts w:eastAsia="宋体" w:cs="宋体"/>
                <w:sz w:val="21"/>
                <w:szCs w:val="21"/>
                <w:lang w:eastAsia="en-US"/>
              </w:rPr>
            </w:pPr>
            <w:r>
              <w:rPr>
                <w:rFonts w:eastAsia="宋体" w:cs="宋体"/>
                <w:sz w:val="21"/>
                <w:szCs w:val="21"/>
                <w:lang w:eastAsia="en-US"/>
              </w:rPr>
              <w:t>排</w:t>
            </w:r>
            <w:r>
              <w:rPr>
                <w:rFonts w:eastAsia="宋体" w:cs="宋体" w:hint="eastAsia"/>
                <w:sz w:val="21"/>
                <w:szCs w:val="21"/>
                <w:lang w:eastAsia="en-US"/>
              </w:rPr>
              <w:t xml:space="preserve">    </w:t>
            </w:r>
            <w:r>
              <w:rPr>
                <w:rFonts w:eastAsia="宋体" w:cs="宋体"/>
                <w:sz w:val="21"/>
                <w:szCs w:val="21"/>
                <w:lang w:eastAsia="en-US"/>
              </w:rPr>
              <w:t>名</w:t>
            </w:r>
          </w:p>
        </w:tc>
        <w:tc>
          <w:tcPr>
            <w:tcW w:w="1780" w:type="dxa"/>
            <w:vAlign w:val="center"/>
          </w:tcPr>
          <w:p w:rsidR="004F6679" w:rsidRDefault="004F6679" w:rsidP="0025495D">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6</w:t>
            </w:r>
          </w:p>
        </w:tc>
      </w:tr>
      <w:tr w:rsidR="004F6679" w:rsidTr="0025495D">
        <w:trPr>
          <w:cantSplit/>
          <w:trHeight w:val="567"/>
          <w:jc w:val="center"/>
        </w:trPr>
        <w:tc>
          <w:tcPr>
            <w:tcW w:w="1151" w:type="dxa"/>
            <w:vAlign w:val="center"/>
          </w:tcPr>
          <w:p w:rsidR="004F6679" w:rsidRDefault="004F6679" w:rsidP="0025495D">
            <w:pPr>
              <w:spacing w:line="320" w:lineRule="exact"/>
              <w:ind w:firstLineChars="0" w:firstLine="0"/>
              <w:jc w:val="center"/>
              <w:rPr>
                <w:rFonts w:eastAsia="宋体" w:cs="宋体"/>
                <w:sz w:val="21"/>
                <w:szCs w:val="21"/>
                <w:lang w:eastAsia="en-US"/>
              </w:rPr>
            </w:pPr>
            <w:proofErr w:type="spellStart"/>
            <w:r>
              <w:rPr>
                <w:rFonts w:eastAsia="宋体" w:cs="宋体"/>
                <w:sz w:val="21"/>
                <w:szCs w:val="21"/>
                <w:lang w:eastAsia="en-US"/>
              </w:rPr>
              <w:t>工作单位</w:t>
            </w:r>
            <w:proofErr w:type="spellEnd"/>
          </w:p>
        </w:tc>
        <w:tc>
          <w:tcPr>
            <w:tcW w:w="8487" w:type="dxa"/>
            <w:gridSpan w:val="5"/>
            <w:vAlign w:val="center"/>
          </w:tcPr>
          <w:p w:rsidR="004F6679" w:rsidRDefault="004F6679" w:rsidP="0025495D">
            <w:pPr>
              <w:spacing w:line="320" w:lineRule="exact"/>
              <w:ind w:firstLineChars="0" w:firstLine="0"/>
              <w:jc w:val="center"/>
              <w:rPr>
                <w:rFonts w:eastAsia="宋体" w:cs="宋体"/>
                <w:sz w:val="21"/>
                <w:szCs w:val="21"/>
              </w:rPr>
            </w:pPr>
            <w:r w:rsidRPr="004F6679">
              <w:rPr>
                <w:rFonts w:ascii="宋体" w:eastAsia="宋体" w:hAnsi="宋体" w:cs="宋体" w:hint="eastAsia"/>
                <w:sz w:val="21"/>
                <w:szCs w:val="21"/>
              </w:rPr>
              <w:t>深圳市规划国土发展研究中心</w:t>
            </w:r>
          </w:p>
        </w:tc>
      </w:tr>
      <w:tr w:rsidR="004F6679" w:rsidTr="0025495D">
        <w:trPr>
          <w:cantSplit/>
          <w:trHeight w:val="2268"/>
          <w:jc w:val="center"/>
        </w:trPr>
        <w:tc>
          <w:tcPr>
            <w:tcW w:w="9638" w:type="dxa"/>
            <w:gridSpan w:val="6"/>
          </w:tcPr>
          <w:p w:rsidR="004F6679" w:rsidRPr="004F6679" w:rsidRDefault="004F6679" w:rsidP="0025495D">
            <w:pPr>
              <w:spacing w:line="320" w:lineRule="exact"/>
              <w:ind w:firstLineChars="0" w:firstLine="0"/>
              <w:jc w:val="left"/>
              <w:rPr>
                <w:rFonts w:eastAsia="宋体" w:cs="宋体"/>
                <w:sz w:val="21"/>
                <w:szCs w:val="21"/>
              </w:rPr>
            </w:pPr>
            <w:r>
              <w:rPr>
                <w:rFonts w:eastAsia="宋体" w:cs="宋体"/>
                <w:sz w:val="21"/>
                <w:szCs w:val="21"/>
              </w:rPr>
              <w:t>对本项目</w:t>
            </w:r>
            <w:r>
              <w:rPr>
                <w:rFonts w:eastAsia="宋体" w:cs="宋体" w:hint="eastAsia"/>
                <w:sz w:val="21"/>
                <w:szCs w:val="21"/>
              </w:rPr>
              <w:t>主要科技创新的贡献：</w:t>
            </w:r>
            <w:r w:rsidR="00A97A52" w:rsidRPr="00A97A52">
              <w:rPr>
                <w:rFonts w:eastAsia="宋体" w:cs="宋体" w:hint="eastAsia"/>
                <w:sz w:val="21"/>
                <w:szCs w:val="21"/>
              </w:rPr>
              <w:t>负责交通承载力评估专项研究，确定交通评估专题的目标、思路、技术路线，解决宏观交通模型、中</w:t>
            </w:r>
            <w:proofErr w:type="gramStart"/>
            <w:r w:rsidR="00A97A52" w:rsidRPr="00A97A52">
              <w:rPr>
                <w:rFonts w:eastAsia="宋体" w:cs="宋体" w:hint="eastAsia"/>
                <w:sz w:val="21"/>
                <w:szCs w:val="21"/>
              </w:rPr>
              <w:t>观交通</w:t>
            </w:r>
            <w:proofErr w:type="gramEnd"/>
            <w:r w:rsidR="00A97A52" w:rsidRPr="00A97A52">
              <w:rPr>
                <w:rFonts w:eastAsia="宋体" w:cs="宋体" w:hint="eastAsia"/>
                <w:sz w:val="21"/>
                <w:szCs w:val="21"/>
              </w:rPr>
              <w:t>模型构建中的关键技术问题，提出交通承载力的评价结论和规划对策。</w:t>
            </w:r>
          </w:p>
        </w:tc>
      </w:tr>
    </w:tbl>
    <w:p w:rsidR="0003493B" w:rsidRDefault="0003493B">
      <w:pPr>
        <w:widowControl/>
        <w:spacing w:line="240" w:lineRule="auto"/>
        <w:ind w:firstLineChars="0" w:firstLine="0"/>
        <w:jc w:val="left"/>
      </w:pPr>
      <w:r>
        <w:br w:type="page"/>
      </w:r>
    </w:p>
    <w:tbl>
      <w:tblPr>
        <w:tblW w:w="963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51"/>
        <w:gridCol w:w="2667"/>
        <w:gridCol w:w="1351"/>
        <w:gridCol w:w="1520"/>
        <w:gridCol w:w="1169"/>
        <w:gridCol w:w="1780"/>
      </w:tblGrid>
      <w:tr w:rsidR="004F6679" w:rsidTr="00A97A52">
        <w:trPr>
          <w:cantSplit/>
          <w:trHeight w:val="567"/>
          <w:jc w:val="center"/>
        </w:trPr>
        <w:tc>
          <w:tcPr>
            <w:tcW w:w="9638" w:type="dxa"/>
            <w:gridSpan w:val="6"/>
            <w:tcBorders>
              <w:top w:val="single" w:sz="4" w:space="0" w:color="auto"/>
              <w:left w:val="single" w:sz="8" w:space="0" w:color="auto"/>
              <w:bottom w:val="single" w:sz="4" w:space="0" w:color="auto"/>
              <w:right w:val="single" w:sz="8" w:space="0" w:color="auto"/>
            </w:tcBorders>
            <w:vAlign w:val="center"/>
          </w:tcPr>
          <w:p w:rsidR="004F6679" w:rsidRPr="004F6679" w:rsidRDefault="00A97A52" w:rsidP="00A97A52">
            <w:pPr>
              <w:pStyle w:val="a8"/>
              <w:rPr>
                <w:lang w:eastAsia="zh-CN"/>
              </w:rPr>
            </w:pPr>
            <w:r>
              <w:rPr>
                <w:lang w:eastAsia="zh-CN"/>
              </w:rPr>
              <w:lastRenderedPageBreak/>
              <w:br w:type="page"/>
            </w:r>
            <w:proofErr w:type="spellStart"/>
            <w:r w:rsidR="004F6679" w:rsidRPr="004F6679">
              <w:rPr>
                <w:rFonts w:hint="eastAsia"/>
              </w:rPr>
              <w:t>主要完成人情况</w:t>
            </w:r>
            <w:proofErr w:type="spellEnd"/>
          </w:p>
        </w:tc>
      </w:tr>
      <w:tr w:rsidR="004F6679" w:rsidTr="0025495D">
        <w:trPr>
          <w:trHeight w:val="567"/>
          <w:jc w:val="center"/>
        </w:trPr>
        <w:tc>
          <w:tcPr>
            <w:tcW w:w="1151" w:type="dxa"/>
            <w:vAlign w:val="center"/>
          </w:tcPr>
          <w:p w:rsidR="004F6679" w:rsidRDefault="004F6679" w:rsidP="0025495D">
            <w:pPr>
              <w:spacing w:line="320" w:lineRule="exact"/>
              <w:ind w:firstLineChars="0" w:firstLine="0"/>
              <w:jc w:val="center"/>
              <w:rPr>
                <w:rFonts w:eastAsia="宋体" w:cs="宋体"/>
                <w:sz w:val="21"/>
                <w:szCs w:val="21"/>
                <w:lang w:eastAsia="en-US"/>
              </w:rPr>
            </w:pPr>
            <w:r>
              <w:rPr>
                <w:rFonts w:eastAsia="宋体" w:cs="宋体"/>
                <w:sz w:val="21"/>
                <w:szCs w:val="21"/>
                <w:lang w:eastAsia="en-US"/>
              </w:rPr>
              <w:t>姓</w:t>
            </w:r>
            <w:r>
              <w:rPr>
                <w:rFonts w:eastAsia="宋体" w:cs="宋体"/>
                <w:sz w:val="21"/>
                <w:szCs w:val="21"/>
                <w:lang w:eastAsia="en-US"/>
              </w:rPr>
              <w:t xml:space="preserve">    </w:t>
            </w:r>
            <w:r>
              <w:rPr>
                <w:rFonts w:eastAsia="宋体" w:cs="宋体"/>
                <w:sz w:val="21"/>
                <w:szCs w:val="21"/>
                <w:lang w:eastAsia="en-US"/>
              </w:rPr>
              <w:t>名</w:t>
            </w:r>
          </w:p>
        </w:tc>
        <w:tc>
          <w:tcPr>
            <w:tcW w:w="2667" w:type="dxa"/>
            <w:vAlign w:val="center"/>
          </w:tcPr>
          <w:p w:rsidR="004F6679" w:rsidRDefault="00A97A52" w:rsidP="0025495D">
            <w:pPr>
              <w:spacing w:line="320" w:lineRule="exact"/>
              <w:ind w:firstLineChars="0" w:firstLine="0"/>
              <w:jc w:val="center"/>
              <w:rPr>
                <w:rFonts w:ascii="宋体" w:eastAsia="宋体" w:hAnsi="宋体" w:cs="宋体"/>
                <w:sz w:val="21"/>
                <w:szCs w:val="21"/>
                <w:lang w:eastAsia="en-US"/>
              </w:rPr>
            </w:pPr>
            <w:proofErr w:type="spellStart"/>
            <w:r w:rsidRPr="00A97A52">
              <w:rPr>
                <w:rFonts w:ascii="宋体" w:eastAsia="宋体" w:hAnsi="宋体" w:cs="宋体" w:hint="eastAsia"/>
                <w:sz w:val="21"/>
                <w:szCs w:val="21"/>
                <w:lang w:eastAsia="en-US"/>
              </w:rPr>
              <w:t>李洪忠</w:t>
            </w:r>
            <w:proofErr w:type="spellEnd"/>
          </w:p>
        </w:tc>
        <w:tc>
          <w:tcPr>
            <w:tcW w:w="1351" w:type="dxa"/>
            <w:vAlign w:val="center"/>
          </w:tcPr>
          <w:p w:rsidR="004F6679" w:rsidRDefault="004F6679" w:rsidP="0025495D">
            <w:pPr>
              <w:spacing w:line="320" w:lineRule="exact"/>
              <w:ind w:firstLineChars="0" w:firstLine="0"/>
              <w:jc w:val="center"/>
              <w:rPr>
                <w:rFonts w:eastAsia="宋体" w:cs="宋体"/>
                <w:sz w:val="21"/>
                <w:szCs w:val="21"/>
                <w:lang w:eastAsia="en-US"/>
              </w:rPr>
            </w:pPr>
            <w:proofErr w:type="spellStart"/>
            <w:r>
              <w:rPr>
                <w:rFonts w:eastAsia="宋体" w:cs="宋体"/>
                <w:sz w:val="21"/>
                <w:szCs w:val="21"/>
                <w:lang w:eastAsia="en-US"/>
              </w:rPr>
              <w:t>技术职称</w:t>
            </w:r>
            <w:proofErr w:type="spellEnd"/>
          </w:p>
        </w:tc>
        <w:tc>
          <w:tcPr>
            <w:tcW w:w="1520" w:type="dxa"/>
            <w:vAlign w:val="center"/>
          </w:tcPr>
          <w:p w:rsidR="004F6679" w:rsidRDefault="00A97A52" w:rsidP="0025495D">
            <w:pPr>
              <w:spacing w:line="320" w:lineRule="exact"/>
              <w:ind w:firstLineChars="0" w:firstLine="0"/>
              <w:jc w:val="center"/>
              <w:rPr>
                <w:rFonts w:ascii="宋体" w:eastAsia="宋体" w:hAnsi="宋体" w:cs="宋体"/>
                <w:sz w:val="21"/>
                <w:szCs w:val="21"/>
                <w:lang w:eastAsia="en-US"/>
              </w:rPr>
            </w:pPr>
            <w:r>
              <w:rPr>
                <w:rFonts w:ascii="宋体" w:eastAsia="宋体" w:hAnsi="宋体" w:cs="宋体" w:hint="eastAsia"/>
                <w:sz w:val="21"/>
                <w:szCs w:val="21"/>
              </w:rPr>
              <w:t>副研究员</w:t>
            </w:r>
          </w:p>
        </w:tc>
        <w:tc>
          <w:tcPr>
            <w:tcW w:w="1169" w:type="dxa"/>
            <w:vAlign w:val="center"/>
          </w:tcPr>
          <w:p w:rsidR="004F6679" w:rsidRDefault="004F6679" w:rsidP="0025495D">
            <w:pPr>
              <w:spacing w:line="320" w:lineRule="exact"/>
              <w:ind w:firstLineChars="0" w:firstLine="0"/>
              <w:jc w:val="center"/>
              <w:rPr>
                <w:rFonts w:eastAsia="宋体" w:cs="宋体"/>
                <w:sz w:val="21"/>
                <w:szCs w:val="21"/>
                <w:lang w:eastAsia="en-US"/>
              </w:rPr>
            </w:pPr>
            <w:r>
              <w:rPr>
                <w:rFonts w:eastAsia="宋体" w:cs="宋体"/>
                <w:sz w:val="21"/>
                <w:szCs w:val="21"/>
                <w:lang w:eastAsia="en-US"/>
              </w:rPr>
              <w:t>排</w:t>
            </w:r>
            <w:r>
              <w:rPr>
                <w:rFonts w:eastAsia="宋体" w:cs="宋体" w:hint="eastAsia"/>
                <w:sz w:val="21"/>
                <w:szCs w:val="21"/>
                <w:lang w:eastAsia="en-US"/>
              </w:rPr>
              <w:t xml:space="preserve">    </w:t>
            </w:r>
            <w:r>
              <w:rPr>
                <w:rFonts w:eastAsia="宋体" w:cs="宋体"/>
                <w:sz w:val="21"/>
                <w:szCs w:val="21"/>
                <w:lang w:eastAsia="en-US"/>
              </w:rPr>
              <w:t>名</w:t>
            </w:r>
          </w:p>
        </w:tc>
        <w:tc>
          <w:tcPr>
            <w:tcW w:w="1780" w:type="dxa"/>
            <w:vAlign w:val="center"/>
          </w:tcPr>
          <w:p w:rsidR="004F6679" w:rsidRDefault="004F6679" w:rsidP="0025495D">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7</w:t>
            </w:r>
          </w:p>
        </w:tc>
      </w:tr>
      <w:tr w:rsidR="004F6679" w:rsidTr="0025495D">
        <w:trPr>
          <w:trHeight w:val="567"/>
          <w:jc w:val="center"/>
        </w:trPr>
        <w:tc>
          <w:tcPr>
            <w:tcW w:w="1151" w:type="dxa"/>
            <w:vAlign w:val="center"/>
          </w:tcPr>
          <w:p w:rsidR="004F6679" w:rsidRDefault="004F6679" w:rsidP="0025495D">
            <w:pPr>
              <w:spacing w:line="320" w:lineRule="exact"/>
              <w:ind w:firstLineChars="0" w:firstLine="0"/>
              <w:jc w:val="center"/>
              <w:rPr>
                <w:rFonts w:eastAsia="宋体" w:cs="宋体"/>
                <w:sz w:val="21"/>
                <w:szCs w:val="21"/>
                <w:lang w:eastAsia="en-US"/>
              </w:rPr>
            </w:pPr>
            <w:proofErr w:type="spellStart"/>
            <w:r>
              <w:rPr>
                <w:rFonts w:eastAsia="宋体" w:cs="宋体"/>
                <w:sz w:val="21"/>
                <w:szCs w:val="21"/>
                <w:lang w:eastAsia="en-US"/>
              </w:rPr>
              <w:t>工作单位</w:t>
            </w:r>
            <w:proofErr w:type="spellEnd"/>
          </w:p>
        </w:tc>
        <w:tc>
          <w:tcPr>
            <w:tcW w:w="8487" w:type="dxa"/>
            <w:gridSpan w:val="5"/>
            <w:vAlign w:val="center"/>
          </w:tcPr>
          <w:p w:rsidR="004F6679" w:rsidRDefault="00A97A52" w:rsidP="0025495D">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中国科学院深圳先进技术研究院</w:t>
            </w:r>
          </w:p>
        </w:tc>
      </w:tr>
      <w:tr w:rsidR="004F6679" w:rsidTr="0025495D">
        <w:trPr>
          <w:trHeight w:val="2268"/>
          <w:jc w:val="center"/>
        </w:trPr>
        <w:tc>
          <w:tcPr>
            <w:tcW w:w="9638" w:type="dxa"/>
            <w:gridSpan w:val="6"/>
          </w:tcPr>
          <w:p w:rsidR="004F6679" w:rsidRDefault="004F6679" w:rsidP="0025495D">
            <w:pPr>
              <w:spacing w:line="320" w:lineRule="exact"/>
              <w:ind w:firstLineChars="0" w:firstLine="0"/>
              <w:jc w:val="left"/>
              <w:rPr>
                <w:rFonts w:eastAsia="宋体" w:cs="宋体"/>
                <w:sz w:val="21"/>
                <w:szCs w:val="21"/>
              </w:rPr>
            </w:pPr>
            <w:r>
              <w:rPr>
                <w:rFonts w:eastAsia="宋体" w:cs="宋体"/>
                <w:sz w:val="21"/>
                <w:szCs w:val="21"/>
              </w:rPr>
              <w:t>对本项目</w:t>
            </w:r>
            <w:r>
              <w:rPr>
                <w:rFonts w:eastAsia="宋体" w:cs="宋体" w:hint="eastAsia"/>
                <w:sz w:val="21"/>
                <w:szCs w:val="21"/>
              </w:rPr>
              <w:t>主要科技创新的贡献：</w:t>
            </w:r>
            <w:r w:rsidR="00A97A52">
              <w:rPr>
                <w:rFonts w:eastAsia="宋体" w:cs="宋体" w:hint="eastAsia"/>
                <w:sz w:val="21"/>
                <w:szCs w:val="21"/>
              </w:rPr>
              <w:t>通过对相关理论的研究及现有人居环境评价指标体系的解读，根据罗湖区城市规划和人居环境的特点，从影响城市人居环境质量的城市绿地、城市热岛、城市交通噪声等方面出发，按照地理加权回归</w:t>
            </w:r>
            <w:r w:rsidR="009F65E4">
              <w:rPr>
                <w:rFonts w:eastAsia="宋体" w:cs="宋体" w:hint="eastAsia"/>
                <w:sz w:val="21"/>
                <w:szCs w:val="21"/>
              </w:rPr>
              <w:t>模型的思想构建城市人居环境质量综合评价指标，并将其应用于罗湖区各标准分区，进而量化评价城市人居环境质量状况。</w:t>
            </w:r>
          </w:p>
          <w:p w:rsidR="009F65E4" w:rsidRDefault="009F65E4" w:rsidP="0025495D">
            <w:pPr>
              <w:spacing w:line="320" w:lineRule="exact"/>
              <w:ind w:firstLineChars="0" w:firstLine="0"/>
              <w:jc w:val="left"/>
              <w:rPr>
                <w:rFonts w:ascii="宋体" w:eastAsia="宋体" w:hAnsi="宋体" w:cs="宋体"/>
                <w:sz w:val="21"/>
                <w:szCs w:val="21"/>
              </w:rPr>
            </w:pPr>
            <w:r>
              <w:rPr>
                <w:rFonts w:eastAsia="宋体" w:cs="宋体" w:hint="eastAsia"/>
                <w:sz w:val="21"/>
                <w:szCs w:val="21"/>
              </w:rPr>
              <w:t>在现状人居环境评价各指标方面，分别设计量化评价模型：利用城市热岛指数量化罗湖区各标准分区热岛效应；利用道路、区域噪声量化评价罗湖区各标准分区噪声现状；利用高分辨率遥感影像反演罗湖区绿地分布，量化评价罗湖区各标准分区绿地生态状况。</w:t>
            </w:r>
          </w:p>
        </w:tc>
      </w:tr>
      <w:tr w:rsidR="004F6679" w:rsidTr="0025495D">
        <w:trPr>
          <w:trHeight w:val="567"/>
          <w:jc w:val="center"/>
        </w:trPr>
        <w:tc>
          <w:tcPr>
            <w:tcW w:w="1151" w:type="dxa"/>
            <w:vAlign w:val="center"/>
          </w:tcPr>
          <w:p w:rsidR="004F6679" w:rsidRDefault="004F6679" w:rsidP="0025495D">
            <w:pPr>
              <w:spacing w:line="320" w:lineRule="exact"/>
              <w:ind w:firstLineChars="0" w:firstLine="0"/>
              <w:jc w:val="center"/>
              <w:rPr>
                <w:rFonts w:eastAsia="宋体" w:cs="宋体"/>
                <w:sz w:val="21"/>
                <w:szCs w:val="21"/>
                <w:lang w:eastAsia="en-US"/>
              </w:rPr>
            </w:pPr>
            <w:r>
              <w:rPr>
                <w:rFonts w:eastAsia="宋体" w:cs="宋体"/>
                <w:sz w:val="21"/>
                <w:szCs w:val="21"/>
                <w:lang w:eastAsia="en-US"/>
              </w:rPr>
              <w:t>姓</w:t>
            </w:r>
            <w:r>
              <w:rPr>
                <w:rFonts w:eastAsia="宋体" w:cs="宋体"/>
                <w:sz w:val="21"/>
                <w:szCs w:val="21"/>
                <w:lang w:eastAsia="en-US"/>
              </w:rPr>
              <w:t xml:space="preserve">    </w:t>
            </w:r>
            <w:r>
              <w:rPr>
                <w:rFonts w:eastAsia="宋体" w:cs="宋体"/>
                <w:sz w:val="21"/>
                <w:szCs w:val="21"/>
                <w:lang w:eastAsia="en-US"/>
              </w:rPr>
              <w:t>名</w:t>
            </w:r>
          </w:p>
        </w:tc>
        <w:tc>
          <w:tcPr>
            <w:tcW w:w="2667" w:type="dxa"/>
            <w:vAlign w:val="center"/>
          </w:tcPr>
          <w:p w:rsidR="004F6679" w:rsidRDefault="009F65E4" w:rsidP="0025495D">
            <w:pPr>
              <w:spacing w:line="320" w:lineRule="exact"/>
              <w:ind w:firstLineChars="0" w:firstLine="0"/>
              <w:jc w:val="center"/>
              <w:rPr>
                <w:rFonts w:ascii="宋体" w:eastAsia="宋体" w:hAnsi="宋体" w:cs="宋体"/>
                <w:sz w:val="21"/>
                <w:szCs w:val="21"/>
                <w:lang w:eastAsia="en-US"/>
              </w:rPr>
            </w:pPr>
            <w:proofErr w:type="spellStart"/>
            <w:r w:rsidRPr="009F65E4">
              <w:rPr>
                <w:rFonts w:ascii="宋体" w:eastAsia="宋体" w:hAnsi="宋体" w:cs="宋体" w:hint="eastAsia"/>
                <w:sz w:val="21"/>
                <w:szCs w:val="21"/>
                <w:lang w:eastAsia="en-US"/>
              </w:rPr>
              <w:t>郑南琛</w:t>
            </w:r>
            <w:proofErr w:type="spellEnd"/>
          </w:p>
        </w:tc>
        <w:tc>
          <w:tcPr>
            <w:tcW w:w="1351" w:type="dxa"/>
            <w:vAlign w:val="center"/>
          </w:tcPr>
          <w:p w:rsidR="004F6679" w:rsidRDefault="004F6679" w:rsidP="0025495D">
            <w:pPr>
              <w:spacing w:line="320" w:lineRule="exact"/>
              <w:ind w:firstLineChars="0" w:firstLine="0"/>
              <w:jc w:val="center"/>
              <w:rPr>
                <w:rFonts w:eastAsia="宋体" w:cs="宋体"/>
                <w:sz w:val="21"/>
                <w:szCs w:val="21"/>
                <w:lang w:eastAsia="en-US"/>
              </w:rPr>
            </w:pPr>
            <w:proofErr w:type="spellStart"/>
            <w:r>
              <w:rPr>
                <w:rFonts w:eastAsia="宋体" w:cs="宋体"/>
                <w:sz w:val="21"/>
                <w:szCs w:val="21"/>
                <w:lang w:eastAsia="en-US"/>
              </w:rPr>
              <w:t>技术职称</w:t>
            </w:r>
            <w:proofErr w:type="spellEnd"/>
          </w:p>
        </w:tc>
        <w:tc>
          <w:tcPr>
            <w:tcW w:w="1520" w:type="dxa"/>
            <w:vAlign w:val="center"/>
          </w:tcPr>
          <w:p w:rsidR="004F6679" w:rsidRDefault="004F6679" w:rsidP="0025495D">
            <w:pPr>
              <w:spacing w:line="320" w:lineRule="exact"/>
              <w:ind w:firstLineChars="0" w:firstLine="0"/>
              <w:jc w:val="center"/>
              <w:rPr>
                <w:rFonts w:ascii="宋体" w:eastAsia="宋体" w:hAnsi="宋体" w:cs="宋体"/>
                <w:sz w:val="21"/>
                <w:szCs w:val="21"/>
                <w:lang w:eastAsia="en-US"/>
              </w:rPr>
            </w:pPr>
            <w:proofErr w:type="spellStart"/>
            <w:r w:rsidRPr="004F6679">
              <w:rPr>
                <w:rFonts w:ascii="宋体" w:eastAsia="宋体" w:hAnsi="宋体" w:cs="宋体" w:hint="eastAsia"/>
                <w:sz w:val="21"/>
                <w:szCs w:val="21"/>
                <w:lang w:eastAsia="en-US"/>
              </w:rPr>
              <w:t>工程师</w:t>
            </w:r>
            <w:proofErr w:type="spellEnd"/>
          </w:p>
        </w:tc>
        <w:tc>
          <w:tcPr>
            <w:tcW w:w="1169" w:type="dxa"/>
            <w:vAlign w:val="center"/>
          </w:tcPr>
          <w:p w:rsidR="004F6679" w:rsidRDefault="004F6679" w:rsidP="0025495D">
            <w:pPr>
              <w:spacing w:line="320" w:lineRule="exact"/>
              <w:ind w:firstLineChars="0" w:firstLine="0"/>
              <w:jc w:val="center"/>
              <w:rPr>
                <w:rFonts w:eastAsia="宋体" w:cs="宋体"/>
                <w:sz w:val="21"/>
                <w:szCs w:val="21"/>
                <w:lang w:eastAsia="en-US"/>
              </w:rPr>
            </w:pPr>
            <w:r>
              <w:rPr>
                <w:rFonts w:eastAsia="宋体" w:cs="宋体"/>
                <w:sz w:val="21"/>
                <w:szCs w:val="21"/>
                <w:lang w:eastAsia="en-US"/>
              </w:rPr>
              <w:t>排</w:t>
            </w:r>
            <w:r>
              <w:rPr>
                <w:rFonts w:eastAsia="宋体" w:cs="宋体" w:hint="eastAsia"/>
                <w:sz w:val="21"/>
                <w:szCs w:val="21"/>
                <w:lang w:eastAsia="en-US"/>
              </w:rPr>
              <w:t xml:space="preserve">    </w:t>
            </w:r>
            <w:r>
              <w:rPr>
                <w:rFonts w:eastAsia="宋体" w:cs="宋体"/>
                <w:sz w:val="21"/>
                <w:szCs w:val="21"/>
                <w:lang w:eastAsia="en-US"/>
              </w:rPr>
              <w:t>名</w:t>
            </w:r>
          </w:p>
        </w:tc>
        <w:tc>
          <w:tcPr>
            <w:tcW w:w="1780" w:type="dxa"/>
            <w:vAlign w:val="center"/>
          </w:tcPr>
          <w:p w:rsidR="004F6679" w:rsidRDefault="004F6679" w:rsidP="0025495D">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8</w:t>
            </w:r>
          </w:p>
        </w:tc>
      </w:tr>
      <w:tr w:rsidR="004F6679" w:rsidTr="0025495D">
        <w:trPr>
          <w:trHeight w:val="567"/>
          <w:jc w:val="center"/>
        </w:trPr>
        <w:tc>
          <w:tcPr>
            <w:tcW w:w="1151" w:type="dxa"/>
            <w:vAlign w:val="center"/>
          </w:tcPr>
          <w:p w:rsidR="004F6679" w:rsidRDefault="004F6679" w:rsidP="0025495D">
            <w:pPr>
              <w:spacing w:line="320" w:lineRule="exact"/>
              <w:ind w:firstLineChars="0" w:firstLine="0"/>
              <w:jc w:val="center"/>
              <w:rPr>
                <w:rFonts w:eastAsia="宋体" w:cs="宋体"/>
                <w:sz w:val="21"/>
                <w:szCs w:val="21"/>
                <w:lang w:eastAsia="en-US"/>
              </w:rPr>
            </w:pPr>
            <w:proofErr w:type="spellStart"/>
            <w:r>
              <w:rPr>
                <w:rFonts w:eastAsia="宋体" w:cs="宋体"/>
                <w:sz w:val="21"/>
                <w:szCs w:val="21"/>
                <w:lang w:eastAsia="en-US"/>
              </w:rPr>
              <w:t>工作单位</w:t>
            </w:r>
            <w:proofErr w:type="spellEnd"/>
          </w:p>
        </w:tc>
        <w:tc>
          <w:tcPr>
            <w:tcW w:w="8487" w:type="dxa"/>
            <w:gridSpan w:val="5"/>
            <w:vAlign w:val="center"/>
          </w:tcPr>
          <w:p w:rsidR="004F6679" w:rsidRDefault="004F6679" w:rsidP="0025495D">
            <w:pPr>
              <w:spacing w:line="320" w:lineRule="exact"/>
              <w:ind w:firstLineChars="0" w:firstLine="0"/>
              <w:jc w:val="center"/>
              <w:rPr>
                <w:rFonts w:ascii="宋体" w:eastAsia="宋体" w:hAnsi="宋体" w:cs="宋体"/>
                <w:sz w:val="21"/>
                <w:szCs w:val="21"/>
              </w:rPr>
            </w:pPr>
            <w:r w:rsidRPr="004F6679">
              <w:rPr>
                <w:rFonts w:ascii="宋体" w:eastAsia="宋体" w:hAnsi="宋体" w:cs="宋体" w:hint="eastAsia"/>
                <w:sz w:val="21"/>
                <w:szCs w:val="21"/>
              </w:rPr>
              <w:t>深圳市规划国土发展研究中心</w:t>
            </w:r>
          </w:p>
        </w:tc>
      </w:tr>
      <w:tr w:rsidR="004F6679" w:rsidTr="0025495D">
        <w:trPr>
          <w:trHeight w:val="2268"/>
          <w:jc w:val="center"/>
        </w:trPr>
        <w:tc>
          <w:tcPr>
            <w:tcW w:w="9638" w:type="dxa"/>
            <w:gridSpan w:val="6"/>
          </w:tcPr>
          <w:p w:rsidR="004F6679" w:rsidRPr="004F6679" w:rsidRDefault="004F6679" w:rsidP="0025495D">
            <w:pPr>
              <w:spacing w:line="320" w:lineRule="exact"/>
              <w:ind w:firstLineChars="0" w:firstLine="0"/>
              <w:jc w:val="left"/>
              <w:rPr>
                <w:rFonts w:ascii="宋体" w:eastAsia="宋体" w:hAnsi="宋体" w:cs="宋体"/>
                <w:sz w:val="21"/>
                <w:szCs w:val="21"/>
              </w:rPr>
            </w:pPr>
            <w:r>
              <w:rPr>
                <w:rFonts w:eastAsia="宋体" w:cs="宋体"/>
                <w:sz w:val="21"/>
                <w:szCs w:val="21"/>
              </w:rPr>
              <w:t>对本项目</w:t>
            </w:r>
            <w:r>
              <w:rPr>
                <w:rFonts w:eastAsia="宋体" w:cs="宋体" w:hint="eastAsia"/>
                <w:sz w:val="21"/>
                <w:szCs w:val="21"/>
              </w:rPr>
              <w:t>主要科技创新的贡献：</w:t>
            </w:r>
            <w:r w:rsidR="009F65E4" w:rsidRPr="009F65E4">
              <w:rPr>
                <w:rFonts w:eastAsia="宋体" w:cs="宋体" w:hint="eastAsia"/>
                <w:sz w:val="21"/>
                <w:szCs w:val="21"/>
              </w:rPr>
              <w:t>负责市政承载力专项研究，提出专题研究总体思路，搭建市政承载力评估框架与模型，开展电力系统、通信系统、环卫设施、防灾设施等专业现状及规划情形下承载力评估，提出市政承载力的评价结论和规划对策。</w:t>
            </w:r>
          </w:p>
        </w:tc>
      </w:tr>
      <w:tr w:rsidR="004F6679" w:rsidTr="0025495D">
        <w:trPr>
          <w:cantSplit/>
          <w:trHeight w:val="567"/>
          <w:jc w:val="center"/>
        </w:trPr>
        <w:tc>
          <w:tcPr>
            <w:tcW w:w="1151" w:type="dxa"/>
            <w:vAlign w:val="center"/>
          </w:tcPr>
          <w:p w:rsidR="004F6679" w:rsidRDefault="004F6679" w:rsidP="0025495D">
            <w:pPr>
              <w:spacing w:line="320" w:lineRule="exact"/>
              <w:ind w:firstLineChars="0" w:firstLine="0"/>
              <w:jc w:val="center"/>
              <w:rPr>
                <w:rFonts w:eastAsia="宋体" w:cs="宋体"/>
                <w:sz w:val="21"/>
                <w:szCs w:val="21"/>
                <w:lang w:eastAsia="en-US"/>
              </w:rPr>
            </w:pPr>
            <w:r>
              <w:rPr>
                <w:rFonts w:eastAsia="宋体" w:cs="宋体"/>
                <w:sz w:val="21"/>
                <w:szCs w:val="21"/>
                <w:lang w:eastAsia="en-US"/>
              </w:rPr>
              <w:t>姓</w:t>
            </w:r>
            <w:r>
              <w:rPr>
                <w:rFonts w:eastAsia="宋体" w:cs="宋体"/>
                <w:sz w:val="21"/>
                <w:szCs w:val="21"/>
                <w:lang w:eastAsia="en-US"/>
              </w:rPr>
              <w:t xml:space="preserve">    </w:t>
            </w:r>
            <w:r>
              <w:rPr>
                <w:rFonts w:eastAsia="宋体" w:cs="宋体"/>
                <w:sz w:val="21"/>
                <w:szCs w:val="21"/>
                <w:lang w:eastAsia="en-US"/>
              </w:rPr>
              <w:t>名</w:t>
            </w:r>
          </w:p>
        </w:tc>
        <w:tc>
          <w:tcPr>
            <w:tcW w:w="2667" w:type="dxa"/>
            <w:vAlign w:val="center"/>
          </w:tcPr>
          <w:p w:rsidR="004F6679" w:rsidRDefault="009F65E4" w:rsidP="0025495D">
            <w:pPr>
              <w:spacing w:line="320" w:lineRule="exact"/>
              <w:ind w:firstLineChars="0" w:firstLine="0"/>
              <w:jc w:val="center"/>
              <w:rPr>
                <w:rFonts w:ascii="宋体" w:eastAsia="宋体" w:hAnsi="宋体" w:cs="宋体"/>
                <w:sz w:val="21"/>
                <w:szCs w:val="21"/>
                <w:lang w:eastAsia="en-US"/>
              </w:rPr>
            </w:pPr>
            <w:proofErr w:type="spellStart"/>
            <w:r w:rsidRPr="009F65E4">
              <w:rPr>
                <w:rFonts w:ascii="宋体" w:eastAsia="宋体" w:hAnsi="宋体" w:cs="宋体" w:hint="eastAsia"/>
                <w:sz w:val="21"/>
                <w:szCs w:val="21"/>
                <w:lang w:eastAsia="en-US"/>
              </w:rPr>
              <w:t>殷萌清</w:t>
            </w:r>
            <w:proofErr w:type="spellEnd"/>
          </w:p>
        </w:tc>
        <w:tc>
          <w:tcPr>
            <w:tcW w:w="1351" w:type="dxa"/>
            <w:vAlign w:val="center"/>
          </w:tcPr>
          <w:p w:rsidR="004F6679" w:rsidRDefault="004F6679" w:rsidP="0025495D">
            <w:pPr>
              <w:spacing w:line="320" w:lineRule="exact"/>
              <w:ind w:firstLineChars="0" w:firstLine="0"/>
              <w:jc w:val="center"/>
              <w:rPr>
                <w:rFonts w:eastAsia="宋体" w:cs="宋体"/>
                <w:sz w:val="21"/>
                <w:szCs w:val="21"/>
                <w:lang w:eastAsia="en-US"/>
              </w:rPr>
            </w:pPr>
            <w:proofErr w:type="spellStart"/>
            <w:r>
              <w:rPr>
                <w:rFonts w:eastAsia="宋体" w:cs="宋体"/>
                <w:sz w:val="21"/>
                <w:szCs w:val="21"/>
                <w:lang w:eastAsia="en-US"/>
              </w:rPr>
              <w:t>技术职称</w:t>
            </w:r>
            <w:proofErr w:type="spellEnd"/>
          </w:p>
        </w:tc>
        <w:tc>
          <w:tcPr>
            <w:tcW w:w="1520" w:type="dxa"/>
            <w:vAlign w:val="center"/>
          </w:tcPr>
          <w:p w:rsidR="004F6679" w:rsidRDefault="004F6679" w:rsidP="0025495D">
            <w:pPr>
              <w:spacing w:line="320" w:lineRule="exact"/>
              <w:ind w:firstLineChars="0" w:firstLine="0"/>
              <w:jc w:val="center"/>
              <w:rPr>
                <w:rFonts w:ascii="宋体" w:eastAsia="宋体" w:hAnsi="宋体" w:cs="宋体"/>
                <w:sz w:val="21"/>
                <w:szCs w:val="21"/>
                <w:lang w:eastAsia="en-US"/>
              </w:rPr>
            </w:pPr>
            <w:proofErr w:type="spellStart"/>
            <w:r w:rsidRPr="004F6679">
              <w:rPr>
                <w:rFonts w:ascii="宋体" w:eastAsia="宋体" w:hAnsi="宋体" w:cs="宋体" w:hint="eastAsia"/>
                <w:sz w:val="21"/>
                <w:szCs w:val="21"/>
                <w:lang w:eastAsia="en-US"/>
              </w:rPr>
              <w:t>工程师</w:t>
            </w:r>
            <w:proofErr w:type="spellEnd"/>
          </w:p>
        </w:tc>
        <w:tc>
          <w:tcPr>
            <w:tcW w:w="1169" w:type="dxa"/>
            <w:vAlign w:val="center"/>
          </w:tcPr>
          <w:p w:rsidR="004F6679" w:rsidRDefault="004F6679" w:rsidP="0025495D">
            <w:pPr>
              <w:spacing w:line="320" w:lineRule="exact"/>
              <w:ind w:firstLineChars="0" w:firstLine="0"/>
              <w:jc w:val="center"/>
              <w:rPr>
                <w:rFonts w:eastAsia="宋体" w:cs="宋体"/>
                <w:sz w:val="21"/>
                <w:szCs w:val="21"/>
                <w:lang w:eastAsia="en-US"/>
              </w:rPr>
            </w:pPr>
            <w:r>
              <w:rPr>
                <w:rFonts w:eastAsia="宋体" w:cs="宋体"/>
                <w:sz w:val="21"/>
                <w:szCs w:val="21"/>
                <w:lang w:eastAsia="en-US"/>
              </w:rPr>
              <w:t>排</w:t>
            </w:r>
            <w:r>
              <w:rPr>
                <w:rFonts w:eastAsia="宋体" w:cs="宋体" w:hint="eastAsia"/>
                <w:sz w:val="21"/>
                <w:szCs w:val="21"/>
                <w:lang w:eastAsia="en-US"/>
              </w:rPr>
              <w:t xml:space="preserve">    </w:t>
            </w:r>
            <w:r>
              <w:rPr>
                <w:rFonts w:eastAsia="宋体" w:cs="宋体"/>
                <w:sz w:val="21"/>
                <w:szCs w:val="21"/>
                <w:lang w:eastAsia="en-US"/>
              </w:rPr>
              <w:t>名</w:t>
            </w:r>
          </w:p>
        </w:tc>
        <w:tc>
          <w:tcPr>
            <w:tcW w:w="1780" w:type="dxa"/>
            <w:vAlign w:val="center"/>
          </w:tcPr>
          <w:p w:rsidR="004F6679" w:rsidRDefault="004F6679" w:rsidP="0025495D">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9</w:t>
            </w:r>
          </w:p>
        </w:tc>
      </w:tr>
      <w:tr w:rsidR="004F6679" w:rsidTr="0025495D">
        <w:trPr>
          <w:cantSplit/>
          <w:trHeight w:val="567"/>
          <w:jc w:val="center"/>
        </w:trPr>
        <w:tc>
          <w:tcPr>
            <w:tcW w:w="1151" w:type="dxa"/>
            <w:vAlign w:val="center"/>
          </w:tcPr>
          <w:p w:rsidR="004F6679" w:rsidRDefault="004F6679" w:rsidP="0025495D">
            <w:pPr>
              <w:spacing w:line="320" w:lineRule="exact"/>
              <w:ind w:firstLineChars="0" w:firstLine="0"/>
              <w:jc w:val="center"/>
              <w:rPr>
                <w:rFonts w:eastAsia="宋体" w:cs="宋体"/>
                <w:sz w:val="21"/>
                <w:szCs w:val="21"/>
                <w:lang w:eastAsia="en-US"/>
              </w:rPr>
            </w:pPr>
            <w:proofErr w:type="spellStart"/>
            <w:r>
              <w:rPr>
                <w:rFonts w:eastAsia="宋体" w:cs="宋体"/>
                <w:sz w:val="21"/>
                <w:szCs w:val="21"/>
                <w:lang w:eastAsia="en-US"/>
              </w:rPr>
              <w:t>工作单位</w:t>
            </w:r>
            <w:proofErr w:type="spellEnd"/>
          </w:p>
        </w:tc>
        <w:tc>
          <w:tcPr>
            <w:tcW w:w="8487" w:type="dxa"/>
            <w:gridSpan w:val="5"/>
            <w:vAlign w:val="center"/>
          </w:tcPr>
          <w:p w:rsidR="004F6679" w:rsidRDefault="004F6679" w:rsidP="0025495D">
            <w:pPr>
              <w:spacing w:line="320" w:lineRule="exact"/>
              <w:ind w:firstLineChars="0" w:firstLine="0"/>
              <w:jc w:val="center"/>
              <w:rPr>
                <w:rFonts w:eastAsia="宋体" w:cs="宋体"/>
                <w:sz w:val="21"/>
                <w:szCs w:val="21"/>
              </w:rPr>
            </w:pPr>
            <w:r w:rsidRPr="004F6679">
              <w:rPr>
                <w:rFonts w:ascii="宋体" w:eastAsia="宋体" w:hAnsi="宋体" w:cs="宋体" w:hint="eastAsia"/>
                <w:sz w:val="21"/>
                <w:szCs w:val="21"/>
              </w:rPr>
              <w:t>深圳市规划国土发展研究中心</w:t>
            </w:r>
          </w:p>
        </w:tc>
      </w:tr>
      <w:tr w:rsidR="004F6679" w:rsidTr="0025495D">
        <w:trPr>
          <w:cantSplit/>
          <w:trHeight w:val="2268"/>
          <w:jc w:val="center"/>
        </w:trPr>
        <w:tc>
          <w:tcPr>
            <w:tcW w:w="9638" w:type="dxa"/>
            <w:gridSpan w:val="6"/>
          </w:tcPr>
          <w:p w:rsidR="004F6679" w:rsidRPr="004F6679" w:rsidRDefault="004F6679" w:rsidP="0025495D">
            <w:pPr>
              <w:spacing w:line="320" w:lineRule="exact"/>
              <w:ind w:firstLineChars="0" w:firstLine="0"/>
              <w:jc w:val="left"/>
              <w:rPr>
                <w:rFonts w:eastAsia="宋体" w:cs="宋体"/>
                <w:sz w:val="21"/>
                <w:szCs w:val="21"/>
              </w:rPr>
            </w:pPr>
            <w:r>
              <w:rPr>
                <w:rFonts w:eastAsia="宋体" w:cs="宋体"/>
                <w:sz w:val="21"/>
                <w:szCs w:val="21"/>
              </w:rPr>
              <w:t>对本项目</w:t>
            </w:r>
            <w:r>
              <w:rPr>
                <w:rFonts w:eastAsia="宋体" w:cs="宋体" w:hint="eastAsia"/>
                <w:sz w:val="21"/>
                <w:szCs w:val="21"/>
              </w:rPr>
              <w:t>主要科技创新的贡献：</w:t>
            </w:r>
            <w:r w:rsidR="009F65E4" w:rsidRPr="009F65E4">
              <w:rPr>
                <w:rFonts w:eastAsia="宋体" w:cs="宋体" w:hint="eastAsia"/>
                <w:sz w:val="21"/>
                <w:szCs w:val="21"/>
              </w:rPr>
              <w:t>承担资源环境专项评估，提出资源评估的框架与具体指标，参与搭建资源环境承载力评价模型，提出了相应的人居环境专项的规划对策。</w:t>
            </w:r>
          </w:p>
        </w:tc>
      </w:tr>
    </w:tbl>
    <w:p w:rsidR="009F65E4" w:rsidRDefault="009F65E4">
      <w:pPr>
        <w:ind w:firstLine="560"/>
      </w:pPr>
    </w:p>
    <w:p w:rsidR="009F65E4" w:rsidRPr="001D7910" w:rsidRDefault="009F65E4">
      <w:pPr>
        <w:widowControl/>
        <w:spacing w:line="240" w:lineRule="auto"/>
        <w:ind w:firstLineChars="0" w:firstLine="0"/>
        <w:jc w:val="left"/>
      </w:pPr>
      <w:r>
        <w:br w:type="page"/>
      </w:r>
    </w:p>
    <w:tbl>
      <w:tblPr>
        <w:tblW w:w="963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51"/>
        <w:gridCol w:w="2667"/>
        <w:gridCol w:w="1351"/>
        <w:gridCol w:w="1520"/>
        <w:gridCol w:w="1169"/>
        <w:gridCol w:w="1780"/>
      </w:tblGrid>
      <w:tr w:rsidR="004F6679" w:rsidTr="009F65E4">
        <w:trPr>
          <w:cantSplit/>
          <w:trHeight w:val="567"/>
          <w:jc w:val="center"/>
        </w:trPr>
        <w:tc>
          <w:tcPr>
            <w:tcW w:w="9638" w:type="dxa"/>
            <w:gridSpan w:val="6"/>
            <w:tcBorders>
              <w:top w:val="single" w:sz="4" w:space="0" w:color="auto"/>
              <w:left w:val="single" w:sz="8" w:space="0" w:color="auto"/>
              <w:bottom w:val="single" w:sz="4" w:space="0" w:color="auto"/>
              <w:right w:val="single" w:sz="8" w:space="0" w:color="auto"/>
            </w:tcBorders>
            <w:vAlign w:val="center"/>
          </w:tcPr>
          <w:p w:rsidR="004F6679" w:rsidRPr="004F6679" w:rsidRDefault="004F6679" w:rsidP="009F65E4">
            <w:pPr>
              <w:spacing w:line="320" w:lineRule="exact"/>
              <w:ind w:firstLine="420"/>
              <w:jc w:val="center"/>
              <w:rPr>
                <w:rFonts w:eastAsia="宋体" w:cs="宋体"/>
                <w:sz w:val="21"/>
                <w:szCs w:val="21"/>
              </w:rPr>
            </w:pPr>
            <w:r w:rsidRPr="004F6679">
              <w:rPr>
                <w:rFonts w:eastAsia="宋体" w:cs="宋体" w:hint="eastAsia"/>
                <w:sz w:val="21"/>
                <w:szCs w:val="21"/>
              </w:rPr>
              <w:lastRenderedPageBreak/>
              <w:t>主要完成人情况</w:t>
            </w:r>
          </w:p>
        </w:tc>
      </w:tr>
      <w:tr w:rsidR="004F6679" w:rsidTr="0025495D">
        <w:trPr>
          <w:trHeight w:val="567"/>
          <w:jc w:val="center"/>
        </w:trPr>
        <w:tc>
          <w:tcPr>
            <w:tcW w:w="1151" w:type="dxa"/>
            <w:vAlign w:val="center"/>
          </w:tcPr>
          <w:p w:rsidR="004F6679" w:rsidRDefault="004F6679" w:rsidP="0025495D">
            <w:pPr>
              <w:spacing w:line="320" w:lineRule="exact"/>
              <w:ind w:firstLineChars="0" w:firstLine="0"/>
              <w:jc w:val="center"/>
              <w:rPr>
                <w:rFonts w:eastAsia="宋体" w:cs="宋体"/>
                <w:sz w:val="21"/>
                <w:szCs w:val="21"/>
                <w:lang w:eastAsia="en-US"/>
              </w:rPr>
            </w:pPr>
            <w:r>
              <w:rPr>
                <w:rFonts w:eastAsia="宋体" w:cs="宋体"/>
                <w:sz w:val="21"/>
                <w:szCs w:val="21"/>
                <w:lang w:eastAsia="en-US"/>
              </w:rPr>
              <w:t>姓</w:t>
            </w:r>
            <w:r>
              <w:rPr>
                <w:rFonts w:eastAsia="宋体" w:cs="宋体"/>
                <w:sz w:val="21"/>
                <w:szCs w:val="21"/>
                <w:lang w:eastAsia="en-US"/>
              </w:rPr>
              <w:t xml:space="preserve">    </w:t>
            </w:r>
            <w:r>
              <w:rPr>
                <w:rFonts w:eastAsia="宋体" w:cs="宋体"/>
                <w:sz w:val="21"/>
                <w:szCs w:val="21"/>
                <w:lang w:eastAsia="en-US"/>
              </w:rPr>
              <w:t>名</w:t>
            </w:r>
          </w:p>
        </w:tc>
        <w:tc>
          <w:tcPr>
            <w:tcW w:w="2667" w:type="dxa"/>
            <w:vAlign w:val="center"/>
          </w:tcPr>
          <w:p w:rsidR="004F6679" w:rsidRDefault="009F65E4" w:rsidP="0025495D">
            <w:pPr>
              <w:spacing w:line="320" w:lineRule="exact"/>
              <w:ind w:firstLineChars="0" w:firstLine="0"/>
              <w:jc w:val="center"/>
              <w:rPr>
                <w:rFonts w:ascii="宋体" w:eastAsia="宋体" w:hAnsi="宋体" w:cs="宋体"/>
                <w:sz w:val="21"/>
                <w:szCs w:val="21"/>
                <w:lang w:eastAsia="en-US"/>
              </w:rPr>
            </w:pPr>
            <w:proofErr w:type="spellStart"/>
            <w:r w:rsidRPr="009F65E4">
              <w:rPr>
                <w:rFonts w:ascii="宋体" w:eastAsia="宋体" w:hAnsi="宋体" w:cs="宋体" w:hint="eastAsia"/>
                <w:sz w:val="21"/>
                <w:szCs w:val="21"/>
                <w:lang w:eastAsia="en-US"/>
              </w:rPr>
              <w:t>周军</w:t>
            </w:r>
            <w:proofErr w:type="spellEnd"/>
          </w:p>
        </w:tc>
        <w:tc>
          <w:tcPr>
            <w:tcW w:w="1351" w:type="dxa"/>
            <w:vAlign w:val="center"/>
          </w:tcPr>
          <w:p w:rsidR="004F6679" w:rsidRDefault="004F6679" w:rsidP="0025495D">
            <w:pPr>
              <w:spacing w:line="320" w:lineRule="exact"/>
              <w:ind w:firstLineChars="0" w:firstLine="0"/>
              <w:jc w:val="center"/>
              <w:rPr>
                <w:rFonts w:eastAsia="宋体" w:cs="宋体"/>
                <w:sz w:val="21"/>
                <w:szCs w:val="21"/>
                <w:lang w:eastAsia="en-US"/>
              </w:rPr>
            </w:pPr>
            <w:proofErr w:type="spellStart"/>
            <w:r>
              <w:rPr>
                <w:rFonts w:eastAsia="宋体" w:cs="宋体"/>
                <w:sz w:val="21"/>
                <w:szCs w:val="21"/>
                <w:lang w:eastAsia="en-US"/>
              </w:rPr>
              <w:t>技术职称</w:t>
            </w:r>
            <w:proofErr w:type="spellEnd"/>
          </w:p>
        </w:tc>
        <w:tc>
          <w:tcPr>
            <w:tcW w:w="1520" w:type="dxa"/>
            <w:vAlign w:val="center"/>
          </w:tcPr>
          <w:p w:rsidR="004F6679" w:rsidRDefault="004F6679" w:rsidP="0025495D">
            <w:pPr>
              <w:spacing w:line="320" w:lineRule="exact"/>
              <w:ind w:firstLineChars="0" w:firstLine="0"/>
              <w:jc w:val="center"/>
              <w:rPr>
                <w:rFonts w:ascii="宋体" w:eastAsia="宋体" w:hAnsi="宋体" w:cs="宋体"/>
                <w:sz w:val="21"/>
                <w:szCs w:val="21"/>
                <w:lang w:eastAsia="en-US"/>
              </w:rPr>
            </w:pPr>
            <w:proofErr w:type="spellStart"/>
            <w:r w:rsidRPr="004F6679">
              <w:rPr>
                <w:rFonts w:ascii="宋体" w:eastAsia="宋体" w:hAnsi="宋体" w:cs="宋体" w:hint="eastAsia"/>
                <w:sz w:val="21"/>
                <w:szCs w:val="21"/>
                <w:lang w:eastAsia="en-US"/>
              </w:rPr>
              <w:t>高级工程师</w:t>
            </w:r>
            <w:proofErr w:type="spellEnd"/>
          </w:p>
        </w:tc>
        <w:tc>
          <w:tcPr>
            <w:tcW w:w="1169" w:type="dxa"/>
            <w:vAlign w:val="center"/>
          </w:tcPr>
          <w:p w:rsidR="004F6679" w:rsidRDefault="004F6679" w:rsidP="0025495D">
            <w:pPr>
              <w:spacing w:line="320" w:lineRule="exact"/>
              <w:ind w:firstLineChars="0" w:firstLine="0"/>
              <w:jc w:val="center"/>
              <w:rPr>
                <w:rFonts w:eastAsia="宋体" w:cs="宋体"/>
                <w:sz w:val="21"/>
                <w:szCs w:val="21"/>
                <w:lang w:eastAsia="en-US"/>
              </w:rPr>
            </w:pPr>
            <w:r>
              <w:rPr>
                <w:rFonts w:eastAsia="宋体" w:cs="宋体"/>
                <w:sz w:val="21"/>
                <w:szCs w:val="21"/>
                <w:lang w:eastAsia="en-US"/>
              </w:rPr>
              <w:t>排</w:t>
            </w:r>
            <w:r>
              <w:rPr>
                <w:rFonts w:eastAsia="宋体" w:cs="宋体" w:hint="eastAsia"/>
                <w:sz w:val="21"/>
                <w:szCs w:val="21"/>
                <w:lang w:eastAsia="en-US"/>
              </w:rPr>
              <w:t xml:space="preserve">    </w:t>
            </w:r>
            <w:r>
              <w:rPr>
                <w:rFonts w:eastAsia="宋体" w:cs="宋体"/>
                <w:sz w:val="21"/>
                <w:szCs w:val="21"/>
                <w:lang w:eastAsia="en-US"/>
              </w:rPr>
              <w:t>名</w:t>
            </w:r>
          </w:p>
        </w:tc>
        <w:tc>
          <w:tcPr>
            <w:tcW w:w="1780" w:type="dxa"/>
            <w:vAlign w:val="center"/>
          </w:tcPr>
          <w:p w:rsidR="004F6679" w:rsidRDefault="004F6679" w:rsidP="0025495D">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4F6679" w:rsidTr="0025495D">
        <w:trPr>
          <w:trHeight w:val="567"/>
          <w:jc w:val="center"/>
        </w:trPr>
        <w:tc>
          <w:tcPr>
            <w:tcW w:w="1151" w:type="dxa"/>
            <w:vAlign w:val="center"/>
          </w:tcPr>
          <w:p w:rsidR="004F6679" w:rsidRDefault="004F6679" w:rsidP="0025495D">
            <w:pPr>
              <w:spacing w:line="320" w:lineRule="exact"/>
              <w:ind w:firstLineChars="0" w:firstLine="0"/>
              <w:jc w:val="center"/>
              <w:rPr>
                <w:rFonts w:eastAsia="宋体" w:cs="宋体"/>
                <w:sz w:val="21"/>
                <w:szCs w:val="21"/>
                <w:lang w:eastAsia="en-US"/>
              </w:rPr>
            </w:pPr>
            <w:proofErr w:type="spellStart"/>
            <w:r>
              <w:rPr>
                <w:rFonts w:eastAsia="宋体" w:cs="宋体"/>
                <w:sz w:val="21"/>
                <w:szCs w:val="21"/>
                <w:lang w:eastAsia="en-US"/>
              </w:rPr>
              <w:t>工作单位</w:t>
            </w:r>
            <w:proofErr w:type="spellEnd"/>
          </w:p>
        </w:tc>
        <w:tc>
          <w:tcPr>
            <w:tcW w:w="8487" w:type="dxa"/>
            <w:gridSpan w:val="5"/>
            <w:vAlign w:val="center"/>
          </w:tcPr>
          <w:p w:rsidR="004F6679" w:rsidRDefault="004F6679" w:rsidP="0025495D">
            <w:pPr>
              <w:spacing w:line="320" w:lineRule="exact"/>
              <w:ind w:firstLineChars="0" w:firstLine="0"/>
              <w:jc w:val="center"/>
              <w:rPr>
                <w:rFonts w:ascii="宋体" w:eastAsia="宋体" w:hAnsi="宋体" w:cs="宋体"/>
                <w:sz w:val="21"/>
                <w:szCs w:val="21"/>
              </w:rPr>
            </w:pPr>
            <w:r w:rsidRPr="004F6679">
              <w:rPr>
                <w:rFonts w:ascii="宋体" w:eastAsia="宋体" w:hAnsi="宋体" w:cs="宋体" w:hint="eastAsia"/>
                <w:sz w:val="21"/>
                <w:szCs w:val="21"/>
              </w:rPr>
              <w:t>深圳市规划国土发展研究中心</w:t>
            </w:r>
          </w:p>
        </w:tc>
      </w:tr>
      <w:tr w:rsidR="004F6679" w:rsidTr="0025495D">
        <w:trPr>
          <w:trHeight w:val="2268"/>
          <w:jc w:val="center"/>
        </w:trPr>
        <w:tc>
          <w:tcPr>
            <w:tcW w:w="9638" w:type="dxa"/>
            <w:gridSpan w:val="6"/>
          </w:tcPr>
          <w:p w:rsidR="004F6679" w:rsidRDefault="004F6679" w:rsidP="0025495D">
            <w:pPr>
              <w:spacing w:line="320" w:lineRule="exact"/>
              <w:ind w:firstLineChars="0" w:firstLine="0"/>
              <w:jc w:val="left"/>
              <w:rPr>
                <w:rFonts w:ascii="宋体" w:eastAsia="宋体" w:hAnsi="宋体" w:cs="宋体"/>
                <w:sz w:val="21"/>
                <w:szCs w:val="21"/>
              </w:rPr>
            </w:pPr>
            <w:r>
              <w:rPr>
                <w:rFonts w:eastAsia="宋体" w:cs="宋体"/>
                <w:sz w:val="21"/>
                <w:szCs w:val="21"/>
              </w:rPr>
              <w:t>对本项目</w:t>
            </w:r>
            <w:r>
              <w:rPr>
                <w:rFonts w:eastAsia="宋体" w:cs="宋体" w:hint="eastAsia"/>
                <w:sz w:val="21"/>
                <w:szCs w:val="21"/>
              </w:rPr>
              <w:t>主要科技创新的贡献：</w:t>
            </w:r>
            <w:r w:rsidR="009F65E4" w:rsidRPr="009F65E4">
              <w:rPr>
                <w:rFonts w:eastAsia="宋体" w:cs="宋体" w:hint="eastAsia"/>
                <w:sz w:val="21"/>
                <w:szCs w:val="21"/>
              </w:rPr>
              <w:t>负责交通承载力评估专题的总体思路、确定指标体系构建，参与解决交通模型构建中的关键技术问题。</w:t>
            </w:r>
          </w:p>
        </w:tc>
      </w:tr>
      <w:tr w:rsidR="004F6679" w:rsidTr="0025495D">
        <w:trPr>
          <w:trHeight w:val="567"/>
          <w:jc w:val="center"/>
        </w:trPr>
        <w:tc>
          <w:tcPr>
            <w:tcW w:w="1151" w:type="dxa"/>
            <w:vAlign w:val="center"/>
          </w:tcPr>
          <w:p w:rsidR="004F6679" w:rsidRDefault="004F6679" w:rsidP="0025495D">
            <w:pPr>
              <w:spacing w:line="320" w:lineRule="exact"/>
              <w:ind w:firstLineChars="0" w:firstLine="0"/>
              <w:jc w:val="center"/>
              <w:rPr>
                <w:rFonts w:eastAsia="宋体" w:cs="宋体"/>
                <w:sz w:val="21"/>
                <w:szCs w:val="21"/>
                <w:lang w:eastAsia="en-US"/>
              </w:rPr>
            </w:pPr>
            <w:r>
              <w:rPr>
                <w:rFonts w:eastAsia="宋体" w:cs="宋体"/>
                <w:sz w:val="21"/>
                <w:szCs w:val="21"/>
                <w:lang w:eastAsia="en-US"/>
              </w:rPr>
              <w:t>姓</w:t>
            </w:r>
            <w:r>
              <w:rPr>
                <w:rFonts w:eastAsia="宋体" w:cs="宋体"/>
                <w:sz w:val="21"/>
                <w:szCs w:val="21"/>
                <w:lang w:eastAsia="en-US"/>
              </w:rPr>
              <w:t xml:space="preserve">    </w:t>
            </w:r>
            <w:r>
              <w:rPr>
                <w:rFonts w:eastAsia="宋体" w:cs="宋体"/>
                <w:sz w:val="21"/>
                <w:szCs w:val="21"/>
                <w:lang w:eastAsia="en-US"/>
              </w:rPr>
              <w:t>名</w:t>
            </w:r>
          </w:p>
        </w:tc>
        <w:tc>
          <w:tcPr>
            <w:tcW w:w="2667" w:type="dxa"/>
            <w:vAlign w:val="center"/>
          </w:tcPr>
          <w:p w:rsidR="004F6679" w:rsidRDefault="009F65E4" w:rsidP="0025495D">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陈</w:t>
            </w:r>
            <w:r w:rsidR="006F0083">
              <w:rPr>
                <w:rFonts w:ascii="宋体" w:eastAsia="宋体" w:hAnsi="宋体" w:cs="宋体" w:hint="eastAsia"/>
                <w:sz w:val="21"/>
                <w:szCs w:val="21"/>
              </w:rPr>
              <w:t>劲</w:t>
            </w:r>
            <w:r>
              <w:rPr>
                <w:rFonts w:ascii="宋体" w:eastAsia="宋体" w:hAnsi="宋体" w:cs="宋体" w:hint="eastAsia"/>
                <w:sz w:val="21"/>
                <w:szCs w:val="21"/>
              </w:rPr>
              <w:t>松</w:t>
            </w:r>
          </w:p>
        </w:tc>
        <w:tc>
          <w:tcPr>
            <w:tcW w:w="1351" w:type="dxa"/>
            <w:vAlign w:val="center"/>
          </w:tcPr>
          <w:p w:rsidR="004F6679" w:rsidRDefault="004F6679" w:rsidP="0025495D">
            <w:pPr>
              <w:spacing w:line="320" w:lineRule="exact"/>
              <w:ind w:firstLineChars="0" w:firstLine="0"/>
              <w:jc w:val="center"/>
              <w:rPr>
                <w:rFonts w:eastAsia="宋体" w:cs="宋体"/>
                <w:sz w:val="21"/>
                <w:szCs w:val="21"/>
                <w:lang w:eastAsia="en-US"/>
              </w:rPr>
            </w:pPr>
            <w:proofErr w:type="spellStart"/>
            <w:r>
              <w:rPr>
                <w:rFonts w:eastAsia="宋体" w:cs="宋体"/>
                <w:sz w:val="21"/>
                <w:szCs w:val="21"/>
                <w:lang w:eastAsia="en-US"/>
              </w:rPr>
              <w:t>技术职称</w:t>
            </w:r>
            <w:proofErr w:type="spellEnd"/>
          </w:p>
        </w:tc>
        <w:tc>
          <w:tcPr>
            <w:tcW w:w="1520" w:type="dxa"/>
            <w:vAlign w:val="center"/>
          </w:tcPr>
          <w:p w:rsidR="004F6679" w:rsidRDefault="006F0083" w:rsidP="0025495D">
            <w:pPr>
              <w:spacing w:line="320" w:lineRule="exact"/>
              <w:ind w:firstLineChars="0" w:firstLine="0"/>
              <w:jc w:val="center"/>
              <w:rPr>
                <w:rFonts w:ascii="宋体" w:eastAsia="宋体" w:hAnsi="宋体" w:cs="宋体"/>
                <w:sz w:val="21"/>
                <w:szCs w:val="21"/>
                <w:lang w:eastAsia="en-US"/>
              </w:rPr>
            </w:pPr>
            <w:r>
              <w:rPr>
                <w:rFonts w:ascii="宋体" w:eastAsia="宋体" w:hAnsi="宋体" w:cs="宋体" w:hint="eastAsia"/>
                <w:sz w:val="21"/>
                <w:szCs w:val="21"/>
              </w:rPr>
              <w:t>研究员</w:t>
            </w:r>
          </w:p>
        </w:tc>
        <w:tc>
          <w:tcPr>
            <w:tcW w:w="1169" w:type="dxa"/>
            <w:vAlign w:val="center"/>
          </w:tcPr>
          <w:p w:rsidR="004F6679" w:rsidRDefault="004F6679" w:rsidP="0025495D">
            <w:pPr>
              <w:spacing w:line="320" w:lineRule="exact"/>
              <w:ind w:firstLineChars="0" w:firstLine="0"/>
              <w:jc w:val="center"/>
              <w:rPr>
                <w:rFonts w:eastAsia="宋体" w:cs="宋体"/>
                <w:sz w:val="21"/>
                <w:szCs w:val="21"/>
                <w:lang w:eastAsia="en-US"/>
              </w:rPr>
            </w:pPr>
            <w:r>
              <w:rPr>
                <w:rFonts w:eastAsia="宋体" w:cs="宋体"/>
                <w:sz w:val="21"/>
                <w:szCs w:val="21"/>
                <w:lang w:eastAsia="en-US"/>
              </w:rPr>
              <w:t>排</w:t>
            </w:r>
            <w:r>
              <w:rPr>
                <w:rFonts w:eastAsia="宋体" w:cs="宋体" w:hint="eastAsia"/>
                <w:sz w:val="21"/>
                <w:szCs w:val="21"/>
                <w:lang w:eastAsia="en-US"/>
              </w:rPr>
              <w:t xml:space="preserve">    </w:t>
            </w:r>
            <w:r>
              <w:rPr>
                <w:rFonts w:eastAsia="宋体" w:cs="宋体"/>
                <w:sz w:val="21"/>
                <w:szCs w:val="21"/>
                <w:lang w:eastAsia="en-US"/>
              </w:rPr>
              <w:t>名</w:t>
            </w:r>
          </w:p>
        </w:tc>
        <w:tc>
          <w:tcPr>
            <w:tcW w:w="1780" w:type="dxa"/>
            <w:vAlign w:val="center"/>
          </w:tcPr>
          <w:p w:rsidR="004F6679" w:rsidRDefault="004F6679" w:rsidP="0025495D">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11</w:t>
            </w:r>
          </w:p>
        </w:tc>
      </w:tr>
      <w:tr w:rsidR="004F6679" w:rsidTr="0025495D">
        <w:trPr>
          <w:trHeight w:val="567"/>
          <w:jc w:val="center"/>
        </w:trPr>
        <w:tc>
          <w:tcPr>
            <w:tcW w:w="1151" w:type="dxa"/>
            <w:vAlign w:val="center"/>
          </w:tcPr>
          <w:p w:rsidR="004F6679" w:rsidRDefault="004F6679" w:rsidP="0025495D">
            <w:pPr>
              <w:spacing w:line="320" w:lineRule="exact"/>
              <w:ind w:firstLineChars="0" w:firstLine="0"/>
              <w:jc w:val="center"/>
              <w:rPr>
                <w:rFonts w:eastAsia="宋体" w:cs="宋体"/>
                <w:sz w:val="21"/>
                <w:szCs w:val="21"/>
                <w:lang w:eastAsia="en-US"/>
              </w:rPr>
            </w:pPr>
            <w:proofErr w:type="spellStart"/>
            <w:r>
              <w:rPr>
                <w:rFonts w:eastAsia="宋体" w:cs="宋体"/>
                <w:sz w:val="21"/>
                <w:szCs w:val="21"/>
                <w:lang w:eastAsia="en-US"/>
              </w:rPr>
              <w:t>工作单位</w:t>
            </w:r>
            <w:proofErr w:type="spellEnd"/>
          </w:p>
        </w:tc>
        <w:tc>
          <w:tcPr>
            <w:tcW w:w="8487" w:type="dxa"/>
            <w:gridSpan w:val="5"/>
            <w:vAlign w:val="center"/>
          </w:tcPr>
          <w:p w:rsidR="004F6679" w:rsidRDefault="006F0083" w:rsidP="0025495D">
            <w:pPr>
              <w:spacing w:line="320" w:lineRule="exact"/>
              <w:ind w:firstLineChars="0" w:firstLine="0"/>
              <w:jc w:val="center"/>
              <w:rPr>
                <w:rFonts w:ascii="宋体" w:eastAsia="宋体" w:hAnsi="宋体" w:cs="宋体"/>
                <w:sz w:val="21"/>
                <w:szCs w:val="21"/>
              </w:rPr>
            </w:pPr>
            <w:r w:rsidRPr="006F0083">
              <w:rPr>
                <w:rFonts w:ascii="宋体" w:eastAsia="宋体" w:hAnsi="宋体" w:cs="宋体" w:hint="eastAsia"/>
                <w:sz w:val="21"/>
                <w:szCs w:val="21"/>
              </w:rPr>
              <w:t>中国科学院深圳先进技术研究院</w:t>
            </w:r>
          </w:p>
        </w:tc>
      </w:tr>
      <w:tr w:rsidR="004F6679" w:rsidTr="0025495D">
        <w:trPr>
          <w:trHeight w:val="2268"/>
          <w:jc w:val="center"/>
        </w:trPr>
        <w:tc>
          <w:tcPr>
            <w:tcW w:w="9638" w:type="dxa"/>
            <w:gridSpan w:val="6"/>
          </w:tcPr>
          <w:p w:rsidR="004F6679" w:rsidRDefault="004F6679" w:rsidP="0025495D">
            <w:pPr>
              <w:spacing w:line="320" w:lineRule="exact"/>
              <w:ind w:firstLineChars="0" w:firstLine="0"/>
              <w:jc w:val="left"/>
              <w:rPr>
                <w:rFonts w:eastAsia="宋体" w:cs="宋体"/>
                <w:sz w:val="21"/>
                <w:szCs w:val="21"/>
              </w:rPr>
            </w:pPr>
            <w:r>
              <w:rPr>
                <w:rFonts w:eastAsia="宋体" w:cs="宋体"/>
                <w:sz w:val="21"/>
                <w:szCs w:val="21"/>
              </w:rPr>
              <w:t>对本项目</w:t>
            </w:r>
            <w:r>
              <w:rPr>
                <w:rFonts w:eastAsia="宋体" w:cs="宋体" w:hint="eastAsia"/>
                <w:sz w:val="21"/>
                <w:szCs w:val="21"/>
              </w:rPr>
              <w:t>主要科技创新的贡献：</w:t>
            </w:r>
            <w:r w:rsidR="006F0083">
              <w:rPr>
                <w:rFonts w:eastAsia="宋体" w:cs="宋体" w:hint="eastAsia"/>
                <w:sz w:val="21"/>
                <w:szCs w:val="21"/>
              </w:rPr>
              <w:t>通过对相关理论的研究及现有人居环境评价指标体系的解读，根据罗湖区城市规划和人居环境的特点，从影响城市人居环境质量的城市绿地、城市热岛、城市交通噪声等方面出发，按照地理加权回归模型的思想构建城市人居环境质量综合评价指标，并将其应用于罗湖区各标准分区，进而量化评价城市人居环境质量状况。</w:t>
            </w:r>
          </w:p>
          <w:p w:rsidR="006F0083" w:rsidRPr="004F6679" w:rsidRDefault="006F0083" w:rsidP="0025495D">
            <w:pPr>
              <w:spacing w:line="320" w:lineRule="exact"/>
              <w:ind w:firstLineChars="0" w:firstLine="0"/>
              <w:jc w:val="left"/>
              <w:rPr>
                <w:rFonts w:ascii="宋体" w:eastAsia="宋体" w:hAnsi="宋体" w:cs="宋体"/>
                <w:sz w:val="21"/>
                <w:szCs w:val="21"/>
              </w:rPr>
            </w:pPr>
            <w:r>
              <w:rPr>
                <w:rFonts w:eastAsia="宋体" w:cs="宋体" w:hint="eastAsia"/>
                <w:sz w:val="21"/>
                <w:szCs w:val="21"/>
              </w:rPr>
              <w:t>基于现状评价，提出改善城市人居环境质量状况的整治方案和近远期的人口、建筑、路网等级结构等方面的改进建议。</w:t>
            </w:r>
          </w:p>
        </w:tc>
      </w:tr>
      <w:tr w:rsidR="004F6679" w:rsidTr="0025495D">
        <w:trPr>
          <w:cantSplit/>
          <w:trHeight w:val="567"/>
          <w:jc w:val="center"/>
        </w:trPr>
        <w:tc>
          <w:tcPr>
            <w:tcW w:w="1151" w:type="dxa"/>
            <w:vAlign w:val="center"/>
          </w:tcPr>
          <w:p w:rsidR="004F6679" w:rsidRDefault="004F6679" w:rsidP="0025495D">
            <w:pPr>
              <w:spacing w:line="320" w:lineRule="exact"/>
              <w:ind w:firstLineChars="0" w:firstLine="0"/>
              <w:jc w:val="center"/>
              <w:rPr>
                <w:rFonts w:eastAsia="宋体" w:cs="宋体"/>
                <w:sz w:val="21"/>
                <w:szCs w:val="21"/>
                <w:lang w:eastAsia="en-US"/>
              </w:rPr>
            </w:pPr>
            <w:r>
              <w:rPr>
                <w:rFonts w:eastAsia="宋体" w:cs="宋体"/>
                <w:sz w:val="21"/>
                <w:szCs w:val="21"/>
                <w:lang w:eastAsia="en-US"/>
              </w:rPr>
              <w:t>姓</w:t>
            </w:r>
            <w:r>
              <w:rPr>
                <w:rFonts w:eastAsia="宋体" w:cs="宋体"/>
                <w:sz w:val="21"/>
                <w:szCs w:val="21"/>
                <w:lang w:eastAsia="en-US"/>
              </w:rPr>
              <w:t xml:space="preserve">    </w:t>
            </w:r>
            <w:r>
              <w:rPr>
                <w:rFonts w:eastAsia="宋体" w:cs="宋体"/>
                <w:sz w:val="21"/>
                <w:szCs w:val="21"/>
                <w:lang w:eastAsia="en-US"/>
              </w:rPr>
              <w:t>名</w:t>
            </w:r>
          </w:p>
        </w:tc>
        <w:tc>
          <w:tcPr>
            <w:tcW w:w="2667" w:type="dxa"/>
            <w:vAlign w:val="center"/>
          </w:tcPr>
          <w:p w:rsidR="004F6679" w:rsidRDefault="006F0083" w:rsidP="0025495D">
            <w:pPr>
              <w:spacing w:line="320" w:lineRule="exact"/>
              <w:ind w:firstLineChars="0" w:firstLine="0"/>
              <w:jc w:val="center"/>
              <w:rPr>
                <w:rFonts w:ascii="宋体" w:eastAsia="宋体" w:hAnsi="宋体" w:cs="宋体"/>
                <w:sz w:val="21"/>
                <w:szCs w:val="21"/>
                <w:lang w:eastAsia="en-US"/>
              </w:rPr>
            </w:pPr>
            <w:proofErr w:type="spellStart"/>
            <w:r w:rsidRPr="006F0083">
              <w:rPr>
                <w:rFonts w:ascii="宋体" w:eastAsia="宋体" w:hAnsi="宋体" w:cs="宋体" w:hint="eastAsia"/>
                <w:sz w:val="21"/>
                <w:szCs w:val="21"/>
                <w:lang w:eastAsia="en-US"/>
              </w:rPr>
              <w:t>谢倩雯</w:t>
            </w:r>
            <w:proofErr w:type="spellEnd"/>
          </w:p>
        </w:tc>
        <w:tc>
          <w:tcPr>
            <w:tcW w:w="1351" w:type="dxa"/>
            <w:vAlign w:val="center"/>
          </w:tcPr>
          <w:p w:rsidR="004F6679" w:rsidRDefault="004F6679" w:rsidP="0025495D">
            <w:pPr>
              <w:spacing w:line="320" w:lineRule="exact"/>
              <w:ind w:firstLineChars="0" w:firstLine="0"/>
              <w:jc w:val="center"/>
              <w:rPr>
                <w:rFonts w:eastAsia="宋体" w:cs="宋体"/>
                <w:sz w:val="21"/>
                <w:szCs w:val="21"/>
                <w:lang w:eastAsia="en-US"/>
              </w:rPr>
            </w:pPr>
            <w:proofErr w:type="spellStart"/>
            <w:r>
              <w:rPr>
                <w:rFonts w:eastAsia="宋体" w:cs="宋体"/>
                <w:sz w:val="21"/>
                <w:szCs w:val="21"/>
                <w:lang w:eastAsia="en-US"/>
              </w:rPr>
              <w:t>技术职称</w:t>
            </w:r>
            <w:proofErr w:type="spellEnd"/>
          </w:p>
        </w:tc>
        <w:tc>
          <w:tcPr>
            <w:tcW w:w="1520" w:type="dxa"/>
            <w:vAlign w:val="center"/>
          </w:tcPr>
          <w:p w:rsidR="004F6679" w:rsidRDefault="004F6679" w:rsidP="0025495D">
            <w:pPr>
              <w:spacing w:line="320" w:lineRule="exact"/>
              <w:ind w:firstLineChars="0" w:firstLine="0"/>
              <w:jc w:val="center"/>
              <w:rPr>
                <w:rFonts w:ascii="宋体" w:eastAsia="宋体" w:hAnsi="宋体" w:cs="宋体"/>
                <w:sz w:val="21"/>
                <w:szCs w:val="21"/>
                <w:lang w:eastAsia="en-US"/>
              </w:rPr>
            </w:pPr>
            <w:proofErr w:type="spellStart"/>
            <w:r w:rsidRPr="004F6679">
              <w:rPr>
                <w:rFonts w:ascii="宋体" w:eastAsia="宋体" w:hAnsi="宋体" w:cs="宋体" w:hint="eastAsia"/>
                <w:sz w:val="21"/>
                <w:szCs w:val="21"/>
                <w:lang w:eastAsia="en-US"/>
              </w:rPr>
              <w:t>工程师</w:t>
            </w:r>
            <w:proofErr w:type="spellEnd"/>
          </w:p>
        </w:tc>
        <w:tc>
          <w:tcPr>
            <w:tcW w:w="1169" w:type="dxa"/>
            <w:vAlign w:val="center"/>
          </w:tcPr>
          <w:p w:rsidR="004F6679" w:rsidRDefault="004F6679" w:rsidP="0025495D">
            <w:pPr>
              <w:spacing w:line="320" w:lineRule="exact"/>
              <w:ind w:firstLineChars="0" w:firstLine="0"/>
              <w:jc w:val="center"/>
              <w:rPr>
                <w:rFonts w:eastAsia="宋体" w:cs="宋体"/>
                <w:sz w:val="21"/>
                <w:szCs w:val="21"/>
                <w:lang w:eastAsia="en-US"/>
              </w:rPr>
            </w:pPr>
            <w:r>
              <w:rPr>
                <w:rFonts w:eastAsia="宋体" w:cs="宋体"/>
                <w:sz w:val="21"/>
                <w:szCs w:val="21"/>
                <w:lang w:eastAsia="en-US"/>
              </w:rPr>
              <w:t>排</w:t>
            </w:r>
            <w:r>
              <w:rPr>
                <w:rFonts w:eastAsia="宋体" w:cs="宋体" w:hint="eastAsia"/>
                <w:sz w:val="21"/>
                <w:szCs w:val="21"/>
                <w:lang w:eastAsia="en-US"/>
              </w:rPr>
              <w:t xml:space="preserve">    </w:t>
            </w:r>
            <w:r>
              <w:rPr>
                <w:rFonts w:eastAsia="宋体" w:cs="宋体"/>
                <w:sz w:val="21"/>
                <w:szCs w:val="21"/>
                <w:lang w:eastAsia="en-US"/>
              </w:rPr>
              <w:t>名</w:t>
            </w:r>
          </w:p>
        </w:tc>
        <w:tc>
          <w:tcPr>
            <w:tcW w:w="1780" w:type="dxa"/>
            <w:vAlign w:val="center"/>
          </w:tcPr>
          <w:p w:rsidR="004F6679" w:rsidRDefault="004F6679" w:rsidP="0025495D">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12</w:t>
            </w:r>
          </w:p>
        </w:tc>
      </w:tr>
      <w:tr w:rsidR="004F6679" w:rsidTr="0025495D">
        <w:trPr>
          <w:cantSplit/>
          <w:trHeight w:val="567"/>
          <w:jc w:val="center"/>
        </w:trPr>
        <w:tc>
          <w:tcPr>
            <w:tcW w:w="1151" w:type="dxa"/>
            <w:vAlign w:val="center"/>
          </w:tcPr>
          <w:p w:rsidR="004F6679" w:rsidRDefault="004F6679" w:rsidP="0025495D">
            <w:pPr>
              <w:spacing w:line="320" w:lineRule="exact"/>
              <w:ind w:firstLineChars="0" w:firstLine="0"/>
              <w:jc w:val="center"/>
              <w:rPr>
                <w:rFonts w:eastAsia="宋体" w:cs="宋体"/>
                <w:sz w:val="21"/>
                <w:szCs w:val="21"/>
                <w:lang w:eastAsia="en-US"/>
              </w:rPr>
            </w:pPr>
            <w:proofErr w:type="spellStart"/>
            <w:r>
              <w:rPr>
                <w:rFonts w:eastAsia="宋体" w:cs="宋体"/>
                <w:sz w:val="21"/>
                <w:szCs w:val="21"/>
                <w:lang w:eastAsia="en-US"/>
              </w:rPr>
              <w:t>工作单位</w:t>
            </w:r>
            <w:proofErr w:type="spellEnd"/>
          </w:p>
        </w:tc>
        <w:tc>
          <w:tcPr>
            <w:tcW w:w="8487" w:type="dxa"/>
            <w:gridSpan w:val="5"/>
            <w:vAlign w:val="center"/>
          </w:tcPr>
          <w:p w:rsidR="004F6679" w:rsidRDefault="004F6679" w:rsidP="0025495D">
            <w:pPr>
              <w:spacing w:line="320" w:lineRule="exact"/>
              <w:ind w:firstLineChars="0" w:firstLine="0"/>
              <w:jc w:val="center"/>
              <w:rPr>
                <w:rFonts w:eastAsia="宋体" w:cs="宋体"/>
                <w:sz w:val="21"/>
                <w:szCs w:val="21"/>
              </w:rPr>
            </w:pPr>
            <w:r w:rsidRPr="004F6679">
              <w:rPr>
                <w:rFonts w:ascii="宋体" w:eastAsia="宋体" w:hAnsi="宋体" w:cs="宋体" w:hint="eastAsia"/>
                <w:sz w:val="21"/>
                <w:szCs w:val="21"/>
              </w:rPr>
              <w:t>深圳市规划国土发展研究中心</w:t>
            </w:r>
          </w:p>
        </w:tc>
      </w:tr>
      <w:tr w:rsidR="004F6679" w:rsidTr="0025495D">
        <w:trPr>
          <w:cantSplit/>
          <w:trHeight w:val="2268"/>
          <w:jc w:val="center"/>
        </w:trPr>
        <w:tc>
          <w:tcPr>
            <w:tcW w:w="9638" w:type="dxa"/>
            <w:gridSpan w:val="6"/>
          </w:tcPr>
          <w:p w:rsidR="004F6679" w:rsidRPr="004F6679" w:rsidRDefault="004F6679" w:rsidP="0025495D">
            <w:pPr>
              <w:spacing w:line="320" w:lineRule="exact"/>
              <w:ind w:firstLineChars="0" w:firstLine="0"/>
              <w:jc w:val="left"/>
              <w:rPr>
                <w:rFonts w:eastAsia="宋体" w:cs="宋体"/>
                <w:sz w:val="21"/>
                <w:szCs w:val="21"/>
              </w:rPr>
            </w:pPr>
            <w:r>
              <w:rPr>
                <w:rFonts w:eastAsia="宋体" w:cs="宋体"/>
                <w:sz w:val="21"/>
                <w:szCs w:val="21"/>
              </w:rPr>
              <w:t>对本项目</w:t>
            </w:r>
            <w:r>
              <w:rPr>
                <w:rFonts w:eastAsia="宋体" w:cs="宋体" w:hint="eastAsia"/>
                <w:sz w:val="21"/>
                <w:szCs w:val="21"/>
              </w:rPr>
              <w:t>主要科技创新的贡献：</w:t>
            </w:r>
            <w:r w:rsidR="006F0083" w:rsidRPr="006F0083">
              <w:rPr>
                <w:rFonts w:eastAsia="宋体" w:cs="宋体" w:hint="eastAsia"/>
                <w:sz w:val="21"/>
                <w:szCs w:val="21"/>
              </w:rPr>
              <w:t>参与市政承载力专题研究，共同搭建市政承载力评估框架，开展给水系统、污水系统专业现状及规划情形下承载力评估。</w:t>
            </w:r>
          </w:p>
        </w:tc>
      </w:tr>
    </w:tbl>
    <w:p w:rsidR="006F0083" w:rsidRDefault="006F0083">
      <w:pPr>
        <w:ind w:firstLine="560"/>
      </w:pPr>
    </w:p>
    <w:p w:rsidR="006F0083" w:rsidRDefault="006F0083">
      <w:pPr>
        <w:widowControl/>
        <w:spacing w:line="240" w:lineRule="auto"/>
        <w:ind w:firstLineChars="0" w:firstLine="0"/>
        <w:jc w:val="left"/>
      </w:pPr>
      <w:r>
        <w:br w:type="page"/>
      </w:r>
    </w:p>
    <w:tbl>
      <w:tblPr>
        <w:tblW w:w="963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51"/>
        <w:gridCol w:w="2667"/>
        <w:gridCol w:w="1351"/>
        <w:gridCol w:w="1520"/>
        <w:gridCol w:w="1169"/>
        <w:gridCol w:w="1780"/>
      </w:tblGrid>
      <w:tr w:rsidR="004F6679" w:rsidTr="006F0083">
        <w:trPr>
          <w:cantSplit/>
          <w:trHeight w:val="567"/>
          <w:jc w:val="center"/>
        </w:trPr>
        <w:tc>
          <w:tcPr>
            <w:tcW w:w="9638" w:type="dxa"/>
            <w:gridSpan w:val="6"/>
            <w:tcBorders>
              <w:top w:val="single" w:sz="4" w:space="0" w:color="auto"/>
              <w:left w:val="single" w:sz="8" w:space="0" w:color="auto"/>
              <w:bottom w:val="single" w:sz="4" w:space="0" w:color="auto"/>
              <w:right w:val="single" w:sz="8" w:space="0" w:color="auto"/>
            </w:tcBorders>
            <w:vAlign w:val="center"/>
          </w:tcPr>
          <w:p w:rsidR="004F6679" w:rsidRPr="004F6679" w:rsidRDefault="004F6679" w:rsidP="006F0083">
            <w:pPr>
              <w:spacing w:line="320" w:lineRule="exact"/>
              <w:ind w:firstLine="420"/>
              <w:jc w:val="center"/>
              <w:rPr>
                <w:rFonts w:eastAsia="宋体" w:cs="宋体"/>
                <w:sz w:val="21"/>
                <w:szCs w:val="21"/>
              </w:rPr>
            </w:pPr>
            <w:r w:rsidRPr="004F6679">
              <w:rPr>
                <w:rFonts w:eastAsia="宋体" w:cs="宋体" w:hint="eastAsia"/>
                <w:sz w:val="21"/>
                <w:szCs w:val="21"/>
              </w:rPr>
              <w:lastRenderedPageBreak/>
              <w:t>主要完成人情况</w:t>
            </w:r>
          </w:p>
        </w:tc>
      </w:tr>
      <w:tr w:rsidR="004F6679" w:rsidTr="0025495D">
        <w:trPr>
          <w:trHeight w:val="567"/>
          <w:jc w:val="center"/>
        </w:trPr>
        <w:tc>
          <w:tcPr>
            <w:tcW w:w="1151" w:type="dxa"/>
            <w:vAlign w:val="center"/>
          </w:tcPr>
          <w:p w:rsidR="004F6679" w:rsidRDefault="004F6679" w:rsidP="0025495D">
            <w:pPr>
              <w:spacing w:line="320" w:lineRule="exact"/>
              <w:ind w:firstLineChars="0" w:firstLine="0"/>
              <w:jc w:val="center"/>
              <w:rPr>
                <w:rFonts w:eastAsia="宋体" w:cs="宋体"/>
                <w:sz w:val="21"/>
                <w:szCs w:val="21"/>
                <w:lang w:eastAsia="en-US"/>
              </w:rPr>
            </w:pPr>
            <w:r>
              <w:rPr>
                <w:rFonts w:eastAsia="宋体" w:cs="宋体"/>
                <w:sz w:val="21"/>
                <w:szCs w:val="21"/>
                <w:lang w:eastAsia="en-US"/>
              </w:rPr>
              <w:t>姓</w:t>
            </w:r>
            <w:r>
              <w:rPr>
                <w:rFonts w:eastAsia="宋体" w:cs="宋体"/>
                <w:sz w:val="21"/>
                <w:szCs w:val="21"/>
                <w:lang w:eastAsia="en-US"/>
              </w:rPr>
              <w:t xml:space="preserve">    </w:t>
            </w:r>
            <w:r>
              <w:rPr>
                <w:rFonts w:eastAsia="宋体" w:cs="宋体"/>
                <w:sz w:val="21"/>
                <w:szCs w:val="21"/>
                <w:lang w:eastAsia="en-US"/>
              </w:rPr>
              <w:t>名</w:t>
            </w:r>
          </w:p>
        </w:tc>
        <w:tc>
          <w:tcPr>
            <w:tcW w:w="2667" w:type="dxa"/>
            <w:vAlign w:val="center"/>
          </w:tcPr>
          <w:p w:rsidR="004F6679" w:rsidRDefault="006F0083" w:rsidP="0025495D">
            <w:pPr>
              <w:spacing w:line="320" w:lineRule="exact"/>
              <w:ind w:firstLineChars="0" w:firstLine="0"/>
              <w:jc w:val="center"/>
              <w:rPr>
                <w:rFonts w:ascii="宋体" w:eastAsia="宋体" w:hAnsi="宋体" w:cs="宋体"/>
                <w:sz w:val="21"/>
                <w:szCs w:val="21"/>
                <w:lang w:eastAsia="en-US"/>
              </w:rPr>
            </w:pPr>
            <w:proofErr w:type="spellStart"/>
            <w:r w:rsidRPr="006F0083">
              <w:rPr>
                <w:rFonts w:ascii="宋体" w:eastAsia="宋体" w:hAnsi="宋体" w:cs="宋体" w:hint="eastAsia"/>
                <w:sz w:val="21"/>
                <w:szCs w:val="21"/>
                <w:lang w:eastAsia="en-US"/>
              </w:rPr>
              <w:t>石丹</w:t>
            </w:r>
            <w:proofErr w:type="spellEnd"/>
          </w:p>
        </w:tc>
        <w:tc>
          <w:tcPr>
            <w:tcW w:w="1351" w:type="dxa"/>
            <w:vAlign w:val="center"/>
          </w:tcPr>
          <w:p w:rsidR="004F6679" w:rsidRDefault="004F6679" w:rsidP="0025495D">
            <w:pPr>
              <w:spacing w:line="320" w:lineRule="exact"/>
              <w:ind w:firstLineChars="0" w:firstLine="0"/>
              <w:jc w:val="center"/>
              <w:rPr>
                <w:rFonts w:eastAsia="宋体" w:cs="宋体"/>
                <w:sz w:val="21"/>
                <w:szCs w:val="21"/>
                <w:lang w:eastAsia="en-US"/>
              </w:rPr>
            </w:pPr>
            <w:proofErr w:type="spellStart"/>
            <w:r>
              <w:rPr>
                <w:rFonts w:eastAsia="宋体" w:cs="宋体"/>
                <w:sz w:val="21"/>
                <w:szCs w:val="21"/>
                <w:lang w:eastAsia="en-US"/>
              </w:rPr>
              <w:t>技术职称</w:t>
            </w:r>
            <w:proofErr w:type="spellEnd"/>
          </w:p>
        </w:tc>
        <w:tc>
          <w:tcPr>
            <w:tcW w:w="1520" w:type="dxa"/>
            <w:vAlign w:val="center"/>
          </w:tcPr>
          <w:p w:rsidR="004F6679" w:rsidRDefault="004F6679" w:rsidP="0025495D">
            <w:pPr>
              <w:spacing w:line="320" w:lineRule="exact"/>
              <w:ind w:firstLineChars="0" w:firstLine="0"/>
              <w:jc w:val="center"/>
              <w:rPr>
                <w:rFonts w:ascii="宋体" w:eastAsia="宋体" w:hAnsi="宋体" w:cs="宋体"/>
                <w:sz w:val="21"/>
                <w:szCs w:val="21"/>
                <w:lang w:eastAsia="en-US"/>
              </w:rPr>
            </w:pPr>
            <w:proofErr w:type="spellStart"/>
            <w:r w:rsidRPr="004F6679">
              <w:rPr>
                <w:rFonts w:ascii="宋体" w:eastAsia="宋体" w:hAnsi="宋体" w:cs="宋体" w:hint="eastAsia"/>
                <w:sz w:val="21"/>
                <w:szCs w:val="21"/>
                <w:lang w:eastAsia="en-US"/>
              </w:rPr>
              <w:t>工程师</w:t>
            </w:r>
            <w:proofErr w:type="spellEnd"/>
          </w:p>
        </w:tc>
        <w:tc>
          <w:tcPr>
            <w:tcW w:w="1169" w:type="dxa"/>
            <w:vAlign w:val="center"/>
          </w:tcPr>
          <w:p w:rsidR="004F6679" w:rsidRDefault="004F6679" w:rsidP="0025495D">
            <w:pPr>
              <w:spacing w:line="320" w:lineRule="exact"/>
              <w:ind w:firstLineChars="0" w:firstLine="0"/>
              <w:jc w:val="center"/>
              <w:rPr>
                <w:rFonts w:eastAsia="宋体" w:cs="宋体"/>
                <w:sz w:val="21"/>
                <w:szCs w:val="21"/>
                <w:lang w:eastAsia="en-US"/>
              </w:rPr>
            </w:pPr>
            <w:r>
              <w:rPr>
                <w:rFonts w:eastAsia="宋体" w:cs="宋体"/>
                <w:sz w:val="21"/>
                <w:szCs w:val="21"/>
                <w:lang w:eastAsia="en-US"/>
              </w:rPr>
              <w:t>排</w:t>
            </w:r>
            <w:r>
              <w:rPr>
                <w:rFonts w:eastAsia="宋体" w:cs="宋体" w:hint="eastAsia"/>
                <w:sz w:val="21"/>
                <w:szCs w:val="21"/>
                <w:lang w:eastAsia="en-US"/>
              </w:rPr>
              <w:t xml:space="preserve">    </w:t>
            </w:r>
            <w:r>
              <w:rPr>
                <w:rFonts w:eastAsia="宋体" w:cs="宋体"/>
                <w:sz w:val="21"/>
                <w:szCs w:val="21"/>
                <w:lang w:eastAsia="en-US"/>
              </w:rPr>
              <w:t>名</w:t>
            </w:r>
          </w:p>
        </w:tc>
        <w:tc>
          <w:tcPr>
            <w:tcW w:w="1780" w:type="dxa"/>
            <w:vAlign w:val="center"/>
          </w:tcPr>
          <w:p w:rsidR="004F6679" w:rsidRDefault="004F6679" w:rsidP="0025495D">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13</w:t>
            </w:r>
          </w:p>
        </w:tc>
      </w:tr>
      <w:tr w:rsidR="004F6679" w:rsidTr="0025495D">
        <w:trPr>
          <w:trHeight w:val="567"/>
          <w:jc w:val="center"/>
        </w:trPr>
        <w:tc>
          <w:tcPr>
            <w:tcW w:w="1151" w:type="dxa"/>
            <w:vAlign w:val="center"/>
          </w:tcPr>
          <w:p w:rsidR="004F6679" w:rsidRDefault="004F6679" w:rsidP="0025495D">
            <w:pPr>
              <w:spacing w:line="320" w:lineRule="exact"/>
              <w:ind w:firstLineChars="0" w:firstLine="0"/>
              <w:jc w:val="center"/>
              <w:rPr>
                <w:rFonts w:eastAsia="宋体" w:cs="宋体"/>
                <w:sz w:val="21"/>
                <w:szCs w:val="21"/>
                <w:lang w:eastAsia="en-US"/>
              </w:rPr>
            </w:pPr>
            <w:proofErr w:type="spellStart"/>
            <w:r>
              <w:rPr>
                <w:rFonts w:eastAsia="宋体" w:cs="宋体"/>
                <w:sz w:val="21"/>
                <w:szCs w:val="21"/>
                <w:lang w:eastAsia="en-US"/>
              </w:rPr>
              <w:t>工作单位</w:t>
            </w:r>
            <w:proofErr w:type="spellEnd"/>
          </w:p>
        </w:tc>
        <w:tc>
          <w:tcPr>
            <w:tcW w:w="8487" w:type="dxa"/>
            <w:gridSpan w:val="5"/>
            <w:vAlign w:val="center"/>
          </w:tcPr>
          <w:p w:rsidR="004F6679" w:rsidRDefault="004F6679" w:rsidP="0025495D">
            <w:pPr>
              <w:spacing w:line="320" w:lineRule="exact"/>
              <w:ind w:firstLineChars="0" w:firstLine="0"/>
              <w:jc w:val="center"/>
              <w:rPr>
                <w:rFonts w:ascii="宋体" w:eastAsia="宋体" w:hAnsi="宋体" w:cs="宋体"/>
                <w:sz w:val="21"/>
                <w:szCs w:val="21"/>
              </w:rPr>
            </w:pPr>
            <w:r w:rsidRPr="004F6679">
              <w:rPr>
                <w:rFonts w:ascii="宋体" w:eastAsia="宋体" w:hAnsi="宋体" w:cs="宋体" w:hint="eastAsia"/>
                <w:sz w:val="21"/>
                <w:szCs w:val="21"/>
              </w:rPr>
              <w:t>深圳市规划国土发展研究中心</w:t>
            </w:r>
          </w:p>
        </w:tc>
      </w:tr>
      <w:tr w:rsidR="004F6679" w:rsidTr="0025495D">
        <w:trPr>
          <w:trHeight w:val="2268"/>
          <w:jc w:val="center"/>
        </w:trPr>
        <w:tc>
          <w:tcPr>
            <w:tcW w:w="9638" w:type="dxa"/>
            <w:gridSpan w:val="6"/>
          </w:tcPr>
          <w:p w:rsidR="004F6679" w:rsidRPr="006F0083" w:rsidRDefault="004F6679" w:rsidP="0025495D">
            <w:pPr>
              <w:spacing w:line="320" w:lineRule="exact"/>
              <w:ind w:firstLineChars="0" w:firstLine="0"/>
              <w:jc w:val="left"/>
              <w:rPr>
                <w:rFonts w:ascii="宋体" w:eastAsia="宋体" w:hAnsi="宋体" w:cs="宋体"/>
                <w:sz w:val="21"/>
                <w:szCs w:val="21"/>
              </w:rPr>
            </w:pPr>
            <w:r>
              <w:rPr>
                <w:rFonts w:eastAsia="宋体" w:cs="宋体"/>
                <w:sz w:val="21"/>
                <w:szCs w:val="21"/>
              </w:rPr>
              <w:t>对本项目</w:t>
            </w:r>
            <w:r>
              <w:rPr>
                <w:rFonts w:eastAsia="宋体" w:cs="宋体" w:hint="eastAsia"/>
                <w:sz w:val="21"/>
                <w:szCs w:val="21"/>
              </w:rPr>
              <w:t>主要科技创新的贡献：</w:t>
            </w:r>
            <w:r w:rsidR="006F0083" w:rsidRPr="006F0083">
              <w:rPr>
                <w:rFonts w:eastAsia="宋体" w:cs="宋体" w:hint="eastAsia"/>
                <w:sz w:val="21"/>
                <w:szCs w:val="21"/>
              </w:rPr>
              <w:t>参与项目前期编制研究、交通设施承载力评价模型构建，参与了交通改善规划对策研究。</w:t>
            </w:r>
          </w:p>
        </w:tc>
      </w:tr>
      <w:tr w:rsidR="004F6679" w:rsidTr="0025495D">
        <w:trPr>
          <w:trHeight w:val="567"/>
          <w:jc w:val="center"/>
        </w:trPr>
        <w:tc>
          <w:tcPr>
            <w:tcW w:w="1151" w:type="dxa"/>
            <w:vAlign w:val="center"/>
          </w:tcPr>
          <w:p w:rsidR="004F6679" w:rsidRDefault="004F6679" w:rsidP="0025495D">
            <w:pPr>
              <w:spacing w:line="320" w:lineRule="exact"/>
              <w:ind w:firstLineChars="0" w:firstLine="0"/>
              <w:jc w:val="center"/>
              <w:rPr>
                <w:rFonts w:eastAsia="宋体" w:cs="宋体"/>
                <w:sz w:val="21"/>
                <w:szCs w:val="21"/>
                <w:lang w:eastAsia="en-US"/>
              </w:rPr>
            </w:pPr>
            <w:r>
              <w:rPr>
                <w:rFonts w:eastAsia="宋体" w:cs="宋体"/>
                <w:sz w:val="21"/>
                <w:szCs w:val="21"/>
                <w:lang w:eastAsia="en-US"/>
              </w:rPr>
              <w:t>姓</w:t>
            </w:r>
            <w:r>
              <w:rPr>
                <w:rFonts w:eastAsia="宋体" w:cs="宋体"/>
                <w:sz w:val="21"/>
                <w:szCs w:val="21"/>
                <w:lang w:eastAsia="en-US"/>
              </w:rPr>
              <w:t xml:space="preserve">    </w:t>
            </w:r>
            <w:r>
              <w:rPr>
                <w:rFonts w:eastAsia="宋体" w:cs="宋体"/>
                <w:sz w:val="21"/>
                <w:szCs w:val="21"/>
                <w:lang w:eastAsia="en-US"/>
              </w:rPr>
              <w:t>名</w:t>
            </w:r>
          </w:p>
        </w:tc>
        <w:tc>
          <w:tcPr>
            <w:tcW w:w="2667" w:type="dxa"/>
            <w:vAlign w:val="center"/>
          </w:tcPr>
          <w:p w:rsidR="004F6679" w:rsidRDefault="006F0083" w:rsidP="0025495D">
            <w:pPr>
              <w:spacing w:line="320" w:lineRule="exact"/>
              <w:ind w:firstLineChars="0" w:firstLine="0"/>
              <w:jc w:val="center"/>
              <w:rPr>
                <w:rFonts w:ascii="宋体" w:eastAsia="宋体" w:hAnsi="宋体" w:cs="宋体"/>
                <w:sz w:val="21"/>
                <w:szCs w:val="21"/>
                <w:lang w:eastAsia="en-US"/>
              </w:rPr>
            </w:pPr>
            <w:proofErr w:type="spellStart"/>
            <w:r w:rsidRPr="006F0083">
              <w:rPr>
                <w:rFonts w:ascii="宋体" w:eastAsia="宋体" w:hAnsi="宋体" w:cs="宋体" w:hint="eastAsia"/>
                <w:sz w:val="21"/>
                <w:szCs w:val="21"/>
                <w:lang w:eastAsia="en-US"/>
              </w:rPr>
              <w:t>谭泽芳</w:t>
            </w:r>
            <w:proofErr w:type="spellEnd"/>
          </w:p>
        </w:tc>
        <w:tc>
          <w:tcPr>
            <w:tcW w:w="1351" w:type="dxa"/>
            <w:vAlign w:val="center"/>
          </w:tcPr>
          <w:p w:rsidR="004F6679" w:rsidRDefault="004F6679" w:rsidP="0025495D">
            <w:pPr>
              <w:spacing w:line="320" w:lineRule="exact"/>
              <w:ind w:firstLineChars="0" w:firstLine="0"/>
              <w:jc w:val="center"/>
              <w:rPr>
                <w:rFonts w:eastAsia="宋体" w:cs="宋体"/>
                <w:sz w:val="21"/>
                <w:szCs w:val="21"/>
                <w:lang w:eastAsia="en-US"/>
              </w:rPr>
            </w:pPr>
            <w:proofErr w:type="spellStart"/>
            <w:r>
              <w:rPr>
                <w:rFonts w:eastAsia="宋体" w:cs="宋体"/>
                <w:sz w:val="21"/>
                <w:szCs w:val="21"/>
                <w:lang w:eastAsia="en-US"/>
              </w:rPr>
              <w:t>技术职称</w:t>
            </w:r>
            <w:proofErr w:type="spellEnd"/>
          </w:p>
        </w:tc>
        <w:tc>
          <w:tcPr>
            <w:tcW w:w="1520" w:type="dxa"/>
            <w:vAlign w:val="center"/>
          </w:tcPr>
          <w:p w:rsidR="004F6679" w:rsidRDefault="004F6679" w:rsidP="0025495D">
            <w:pPr>
              <w:spacing w:line="320" w:lineRule="exact"/>
              <w:ind w:firstLineChars="0" w:firstLine="0"/>
              <w:jc w:val="center"/>
              <w:rPr>
                <w:rFonts w:ascii="宋体" w:eastAsia="宋体" w:hAnsi="宋体" w:cs="宋体"/>
                <w:sz w:val="21"/>
                <w:szCs w:val="21"/>
                <w:lang w:eastAsia="en-US"/>
              </w:rPr>
            </w:pPr>
            <w:proofErr w:type="spellStart"/>
            <w:r w:rsidRPr="004F6679">
              <w:rPr>
                <w:rFonts w:ascii="宋体" w:eastAsia="宋体" w:hAnsi="宋体" w:cs="宋体" w:hint="eastAsia"/>
                <w:sz w:val="21"/>
                <w:szCs w:val="21"/>
                <w:lang w:eastAsia="en-US"/>
              </w:rPr>
              <w:t>高级工程师</w:t>
            </w:r>
            <w:proofErr w:type="spellEnd"/>
          </w:p>
        </w:tc>
        <w:tc>
          <w:tcPr>
            <w:tcW w:w="1169" w:type="dxa"/>
            <w:vAlign w:val="center"/>
          </w:tcPr>
          <w:p w:rsidR="004F6679" w:rsidRDefault="004F6679" w:rsidP="0025495D">
            <w:pPr>
              <w:spacing w:line="320" w:lineRule="exact"/>
              <w:ind w:firstLineChars="0" w:firstLine="0"/>
              <w:jc w:val="center"/>
              <w:rPr>
                <w:rFonts w:eastAsia="宋体" w:cs="宋体"/>
                <w:sz w:val="21"/>
                <w:szCs w:val="21"/>
                <w:lang w:eastAsia="en-US"/>
              </w:rPr>
            </w:pPr>
            <w:r>
              <w:rPr>
                <w:rFonts w:eastAsia="宋体" w:cs="宋体"/>
                <w:sz w:val="21"/>
                <w:szCs w:val="21"/>
                <w:lang w:eastAsia="en-US"/>
              </w:rPr>
              <w:t>排</w:t>
            </w:r>
            <w:r>
              <w:rPr>
                <w:rFonts w:eastAsia="宋体" w:cs="宋体" w:hint="eastAsia"/>
                <w:sz w:val="21"/>
                <w:szCs w:val="21"/>
                <w:lang w:eastAsia="en-US"/>
              </w:rPr>
              <w:t xml:space="preserve">    </w:t>
            </w:r>
            <w:r>
              <w:rPr>
                <w:rFonts w:eastAsia="宋体" w:cs="宋体"/>
                <w:sz w:val="21"/>
                <w:szCs w:val="21"/>
                <w:lang w:eastAsia="en-US"/>
              </w:rPr>
              <w:t>名</w:t>
            </w:r>
          </w:p>
        </w:tc>
        <w:tc>
          <w:tcPr>
            <w:tcW w:w="1780" w:type="dxa"/>
            <w:vAlign w:val="center"/>
          </w:tcPr>
          <w:p w:rsidR="004F6679" w:rsidRDefault="004F6679" w:rsidP="0025495D">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14</w:t>
            </w:r>
          </w:p>
        </w:tc>
      </w:tr>
      <w:tr w:rsidR="004F6679" w:rsidTr="0025495D">
        <w:trPr>
          <w:trHeight w:val="567"/>
          <w:jc w:val="center"/>
        </w:trPr>
        <w:tc>
          <w:tcPr>
            <w:tcW w:w="1151" w:type="dxa"/>
            <w:vAlign w:val="center"/>
          </w:tcPr>
          <w:p w:rsidR="004F6679" w:rsidRDefault="004F6679" w:rsidP="0025495D">
            <w:pPr>
              <w:spacing w:line="320" w:lineRule="exact"/>
              <w:ind w:firstLineChars="0" w:firstLine="0"/>
              <w:jc w:val="center"/>
              <w:rPr>
                <w:rFonts w:eastAsia="宋体" w:cs="宋体"/>
                <w:sz w:val="21"/>
                <w:szCs w:val="21"/>
                <w:lang w:eastAsia="en-US"/>
              </w:rPr>
            </w:pPr>
            <w:proofErr w:type="spellStart"/>
            <w:r>
              <w:rPr>
                <w:rFonts w:eastAsia="宋体" w:cs="宋体"/>
                <w:sz w:val="21"/>
                <w:szCs w:val="21"/>
                <w:lang w:eastAsia="en-US"/>
              </w:rPr>
              <w:t>工作单位</w:t>
            </w:r>
            <w:proofErr w:type="spellEnd"/>
          </w:p>
        </w:tc>
        <w:tc>
          <w:tcPr>
            <w:tcW w:w="8487" w:type="dxa"/>
            <w:gridSpan w:val="5"/>
            <w:vAlign w:val="center"/>
          </w:tcPr>
          <w:p w:rsidR="004F6679" w:rsidRDefault="004F6679" w:rsidP="0025495D">
            <w:pPr>
              <w:spacing w:line="320" w:lineRule="exact"/>
              <w:ind w:firstLineChars="0" w:firstLine="0"/>
              <w:jc w:val="center"/>
              <w:rPr>
                <w:rFonts w:ascii="宋体" w:eastAsia="宋体" w:hAnsi="宋体" w:cs="宋体"/>
                <w:sz w:val="21"/>
                <w:szCs w:val="21"/>
              </w:rPr>
            </w:pPr>
            <w:r w:rsidRPr="004F6679">
              <w:rPr>
                <w:rFonts w:ascii="宋体" w:eastAsia="宋体" w:hAnsi="宋体" w:cs="宋体" w:hint="eastAsia"/>
                <w:sz w:val="21"/>
                <w:szCs w:val="21"/>
              </w:rPr>
              <w:t>深圳市规划国土发展研究中心</w:t>
            </w:r>
          </w:p>
        </w:tc>
      </w:tr>
      <w:tr w:rsidR="004F6679" w:rsidTr="0025495D">
        <w:trPr>
          <w:trHeight w:val="2268"/>
          <w:jc w:val="center"/>
        </w:trPr>
        <w:tc>
          <w:tcPr>
            <w:tcW w:w="9638" w:type="dxa"/>
            <w:gridSpan w:val="6"/>
          </w:tcPr>
          <w:p w:rsidR="004F6679" w:rsidRPr="006F0083" w:rsidRDefault="004F6679" w:rsidP="0025495D">
            <w:pPr>
              <w:spacing w:line="320" w:lineRule="exact"/>
              <w:ind w:firstLineChars="0" w:firstLine="0"/>
              <w:jc w:val="left"/>
              <w:rPr>
                <w:rFonts w:ascii="宋体" w:eastAsia="宋体" w:hAnsi="宋体" w:cs="宋体"/>
                <w:sz w:val="21"/>
                <w:szCs w:val="21"/>
              </w:rPr>
            </w:pPr>
            <w:r>
              <w:rPr>
                <w:rFonts w:eastAsia="宋体" w:cs="宋体"/>
                <w:sz w:val="21"/>
                <w:szCs w:val="21"/>
              </w:rPr>
              <w:t>对本项目</w:t>
            </w:r>
            <w:r>
              <w:rPr>
                <w:rFonts w:eastAsia="宋体" w:cs="宋体" w:hint="eastAsia"/>
                <w:sz w:val="21"/>
                <w:szCs w:val="21"/>
              </w:rPr>
              <w:t>主要科技创新的贡献：</w:t>
            </w:r>
            <w:r w:rsidR="006F0083" w:rsidRPr="006F0083">
              <w:rPr>
                <w:rFonts w:eastAsia="宋体" w:cs="宋体" w:hint="eastAsia"/>
                <w:sz w:val="21"/>
                <w:szCs w:val="21"/>
              </w:rPr>
              <w:t>参与本项目交通承载力评估专题中的交通模型构建，承担中观尺度下的交通评估和分析工作。</w:t>
            </w:r>
          </w:p>
        </w:tc>
      </w:tr>
      <w:tr w:rsidR="004F6679" w:rsidTr="0025495D">
        <w:trPr>
          <w:cantSplit/>
          <w:trHeight w:val="567"/>
          <w:jc w:val="center"/>
        </w:trPr>
        <w:tc>
          <w:tcPr>
            <w:tcW w:w="1151" w:type="dxa"/>
            <w:vAlign w:val="center"/>
          </w:tcPr>
          <w:p w:rsidR="004F6679" w:rsidRDefault="004F6679" w:rsidP="0025495D">
            <w:pPr>
              <w:spacing w:line="320" w:lineRule="exact"/>
              <w:ind w:firstLineChars="0" w:firstLine="0"/>
              <w:jc w:val="center"/>
              <w:rPr>
                <w:rFonts w:eastAsia="宋体" w:cs="宋体"/>
                <w:sz w:val="21"/>
                <w:szCs w:val="21"/>
                <w:lang w:eastAsia="en-US"/>
              </w:rPr>
            </w:pPr>
            <w:r>
              <w:rPr>
                <w:rFonts w:eastAsia="宋体" w:cs="宋体"/>
                <w:sz w:val="21"/>
                <w:szCs w:val="21"/>
                <w:lang w:eastAsia="en-US"/>
              </w:rPr>
              <w:t>姓</w:t>
            </w:r>
            <w:r>
              <w:rPr>
                <w:rFonts w:eastAsia="宋体" w:cs="宋体"/>
                <w:sz w:val="21"/>
                <w:szCs w:val="21"/>
                <w:lang w:eastAsia="en-US"/>
              </w:rPr>
              <w:t xml:space="preserve">    </w:t>
            </w:r>
            <w:r>
              <w:rPr>
                <w:rFonts w:eastAsia="宋体" w:cs="宋体"/>
                <w:sz w:val="21"/>
                <w:szCs w:val="21"/>
                <w:lang w:eastAsia="en-US"/>
              </w:rPr>
              <w:t>名</w:t>
            </w:r>
          </w:p>
        </w:tc>
        <w:tc>
          <w:tcPr>
            <w:tcW w:w="2667" w:type="dxa"/>
            <w:vAlign w:val="center"/>
          </w:tcPr>
          <w:p w:rsidR="004F6679" w:rsidRDefault="006F0083" w:rsidP="0025495D">
            <w:pPr>
              <w:spacing w:line="320" w:lineRule="exact"/>
              <w:ind w:firstLineChars="0" w:firstLine="0"/>
              <w:jc w:val="center"/>
              <w:rPr>
                <w:rFonts w:ascii="宋体" w:eastAsia="宋体" w:hAnsi="宋体" w:cs="宋体"/>
                <w:sz w:val="21"/>
                <w:szCs w:val="21"/>
                <w:lang w:eastAsia="en-US"/>
              </w:rPr>
            </w:pPr>
            <w:proofErr w:type="spellStart"/>
            <w:r w:rsidRPr="006F0083">
              <w:rPr>
                <w:rFonts w:ascii="宋体" w:eastAsia="宋体" w:hAnsi="宋体" w:cs="宋体" w:hint="eastAsia"/>
                <w:sz w:val="21"/>
                <w:szCs w:val="21"/>
                <w:lang w:eastAsia="en-US"/>
              </w:rPr>
              <w:t>张涛</w:t>
            </w:r>
            <w:proofErr w:type="spellEnd"/>
          </w:p>
        </w:tc>
        <w:tc>
          <w:tcPr>
            <w:tcW w:w="1351" w:type="dxa"/>
            <w:vAlign w:val="center"/>
          </w:tcPr>
          <w:p w:rsidR="004F6679" w:rsidRDefault="004F6679" w:rsidP="0025495D">
            <w:pPr>
              <w:spacing w:line="320" w:lineRule="exact"/>
              <w:ind w:firstLineChars="0" w:firstLine="0"/>
              <w:jc w:val="center"/>
              <w:rPr>
                <w:rFonts w:eastAsia="宋体" w:cs="宋体"/>
                <w:sz w:val="21"/>
                <w:szCs w:val="21"/>
                <w:lang w:eastAsia="en-US"/>
              </w:rPr>
            </w:pPr>
            <w:proofErr w:type="spellStart"/>
            <w:r>
              <w:rPr>
                <w:rFonts w:eastAsia="宋体" w:cs="宋体"/>
                <w:sz w:val="21"/>
                <w:szCs w:val="21"/>
                <w:lang w:eastAsia="en-US"/>
              </w:rPr>
              <w:t>技术职称</w:t>
            </w:r>
            <w:proofErr w:type="spellEnd"/>
          </w:p>
        </w:tc>
        <w:tc>
          <w:tcPr>
            <w:tcW w:w="1520" w:type="dxa"/>
            <w:vAlign w:val="center"/>
          </w:tcPr>
          <w:p w:rsidR="004F6679" w:rsidRDefault="004F6679" w:rsidP="0025495D">
            <w:pPr>
              <w:spacing w:line="320" w:lineRule="exact"/>
              <w:ind w:firstLineChars="0" w:firstLine="0"/>
              <w:jc w:val="center"/>
              <w:rPr>
                <w:rFonts w:ascii="宋体" w:eastAsia="宋体" w:hAnsi="宋体" w:cs="宋体"/>
                <w:sz w:val="21"/>
                <w:szCs w:val="21"/>
                <w:lang w:eastAsia="en-US"/>
              </w:rPr>
            </w:pPr>
            <w:proofErr w:type="spellStart"/>
            <w:r w:rsidRPr="004F6679">
              <w:rPr>
                <w:rFonts w:ascii="宋体" w:eastAsia="宋体" w:hAnsi="宋体" w:cs="宋体" w:hint="eastAsia"/>
                <w:sz w:val="21"/>
                <w:szCs w:val="21"/>
                <w:lang w:eastAsia="en-US"/>
              </w:rPr>
              <w:t>高级工程师</w:t>
            </w:r>
            <w:proofErr w:type="spellEnd"/>
          </w:p>
        </w:tc>
        <w:tc>
          <w:tcPr>
            <w:tcW w:w="1169" w:type="dxa"/>
            <w:vAlign w:val="center"/>
          </w:tcPr>
          <w:p w:rsidR="004F6679" w:rsidRDefault="004F6679" w:rsidP="0025495D">
            <w:pPr>
              <w:spacing w:line="320" w:lineRule="exact"/>
              <w:ind w:firstLineChars="0" w:firstLine="0"/>
              <w:jc w:val="center"/>
              <w:rPr>
                <w:rFonts w:eastAsia="宋体" w:cs="宋体"/>
                <w:sz w:val="21"/>
                <w:szCs w:val="21"/>
                <w:lang w:eastAsia="en-US"/>
              </w:rPr>
            </w:pPr>
            <w:r>
              <w:rPr>
                <w:rFonts w:eastAsia="宋体" w:cs="宋体"/>
                <w:sz w:val="21"/>
                <w:szCs w:val="21"/>
                <w:lang w:eastAsia="en-US"/>
              </w:rPr>
              <w:t>排</w:t>
            </w:r>
            <w:r>
              <w:rPr>
                <w:rFonts w:eastAsia="宋体" w:cs="宋体" w:hint="eastAsia"/>
                <w:sz w:val="21"/>
                <w:szCs w:val="21"/>
                <w:lang w:eastAsia="en-US"/>
              </w:rPr>
              <w:t xml:space="preserve">    </w:t>
            </w:r>
            <w:r>
              <w:rPr>
                <w:rFonts w:eastAsia="宋体" w:cs="宋体"/>
                <w:sz w:val="21"/>
                <w:szCs w:val="21"/>
                <w:lang w:eastAsia="en-US"/>
              </w:rPr>
              <w:t>名</w:t>
            </w:r>
          </w:p>
        </w:tc>
        <w:tc>
          <w:tcPr>
            <w:tcW w:w="1780" w:type="dxa"/>
            <w:vAlign w:val="center"/>
          </w:tcPr>
          <w:p w:rsidR="004F6679" w:rsidRDefault="004F6679" w:rsidP="0025495D">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15</w:t>
            </w:r>
          </w:p>
        </w:tc>
      </w:tr>
      <w:tr w:rsidR="004F6679" w:rsidTr="0025495D">
        <w:trPr>
          <w:cantSplit/>
          <w:trHeight w:val="567"/>
          <w:jc w:val="center"/>
        </w:trPr>
        <w:tc>
          <w:tcPr>
            <w:tcW w:w="1151" w:type="dxa"/>
            <w:vAlign w:val="center"/>
          </w:tcPr>
          <w:p w:rsidR="004F6679" w:rsidRDefault="004F6679" w:rsidP="0025495D">
            <w:pPr>
              <w:spacing w:line="320" w:lineRule="exact"/>
              <w:ind w:firstLineChars="0" w:firstLine="0"/>
              <w:jc w:val="center"/>
              <w:rPr>
                <w:rFonts w:eastAsia="宋体" w:cs="宋体"/>
                <w:sz w:val="21"/>
                <w:szCs w:val="21"/>
                <w:lang w:eastAsia="en-US"/>
              </w:rPr>
            </w:pPr>
            <w:proofErr w:type="spellStart"/>
            <w:r>
              <w:rPr>
                <w:rFonts w:eastAsia="宋体" w:cs="宋体"/>
                <w:sz w:val="21"/>
                <w:szCs w:val="21"/>
                <w:lang w:eastAsia="en-US"/>
              </w:rPr>
              <w:t>工作单位</w:t>
            </w:r>
            <w:proofErr w:type="spellEnd"/>
          </w:p>
        </w:tc>
        <w:tc>
          <w:tcPr>
            <w:tcW w:w="8487" w:type="dxa"/>
            <w:gridSpan w:val="5"/>
            <w:vAlign w:val="center"/>
          </w:tcPr>
          <w:p w:rsidR="004F6679" w:rsidRDefault="004F6679" w:rsidP="0025495D">
            <w:pPr>
              <w:spacing w:line="320" w:lineRule="exact"/>
              <w:ind w:firstLineChars="0" w:firstLine="0"/>
              <w:jc w:val="center"/>
              <w:rPr>
                <w:rFonts w:eastAsia="宋体" w:cs="宋体"/>
                <w:sz w:val="21"/>
                <w:szCs w:val="21"/>
              </w:rPr>
            </w:pPr>
            <w:r w:rsidRPr="004F6679">
              <w:rPr>
                <w:rFonts w:ascii="宋体" w:eastAsia="宋体" w:hAnsi="宋体" w:cs="宋体" w:hint="eastAsia"/>
                <w:sz w:val="21"/>
                <w:szCs w:val="21"/>
              </w:rPr>
              <w:t>深圳市规划国土发展研究中心</w:t>
            </w:r>
          </w:p>
        </w:tc>
      </w:tr>
      <w:tr w:rsidR="004F6679" w:rsidTr="0025495D">
        <w:trPr>
          <w:cantSplit/>
          <w:trHeight w:val="2268"/>
          <w:jc w:val="center"/>
        </w:trPr>
        <w:tc>
          <w:tcPr>
            <w:tcW w:w="9638" w:type="dxa"/>
            <w:gridSpan w:val="6"/>
          </w:tcPr>
          <w:p w:rsidR="004F6679" w:rsidRPr="004F6679" w:rsidRDefault="004F6679" w:rsidP="0025495D">
            <w:pPr>
              <w:spacing w:line="320" w:lineRule="exact"/>
              <w:ind w:firstLineChars="0" w:firstLine="0"/>
              <w:jc w:val="left"/>
              <w:rPr>
                <w:rFonts w:eastAsia="宋体" w:cs="宋体"/>
                <w:sz w:val="21"/>
                <w:szCs w:val="21"/>
              </w:rPr>
            </w:pPr>
            <w:r>
              <w:rPr>
                <w:rFonts w:eastAsia="宋体" w:cs="宋体"/>
                <w:sz w:val="21"/>
                <w:szCs w:val="21"/>
              </w:rPr>
              <w:t>对本项目</w:t>
            </w:r>
            <w:r>
              <w:rPr>
                <w:rFonts w:eastAsia="宋体" w:cs="宋体" w:hint="eastAsia"/>
                <w:sz w:val="21"/>
                <w:szCs w:val="21"/>
              </w:rPr>
              <w:t>主要科技创新的贡献：</w:t>
            </w:r>
            <w:r w:rsidR="006F0083" w:rsidRPr="006F0083">
              <w:rPr>
                <w:rFonts w:eastAsia="宋体" w:cs="宋体" w:hint="eastAsia"/>
                <w:sz w:val="21"/>
                <w:szCs w:val="21"/>
              </w:rPr>
              <w:t>参与市政承载力专题研究，共同搭建市政承载力评估框架，开展燃气工程专业现状及规划情形下承载力评估。</w:t>
            </w:r>
          </w:p>
        </w:tc>
      </w:tr>
    </w:tbl>
    <w:p w:rsidR="006F0083" w:rsidRDefault="006F0083">
      <w:pPr>
        <w:ind w:firstLine="560"/>
      </w:pPr>
    </w:p>
    <w:p w:rsidR="006F0083" w:rsidRDefault="006F0083">
      <w:pPr>
        <w:widowControl/>
        <w:spacing w:line="240" w:lineRule="auto"/>
        <w:ind w:firstLineChars="0" w:firstLine="0"/>
        <w:jc w:val="left"/>
      </w:pPr>
      <w:r>
        <w:br w:type="page"/>
      </w:r>
    </w:p>
    <w:tbl>
      <w:tblPr>
        <w:tblW w:w="963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51"/>
        <w:gridCol w:w="5538"/>
        <w:gridCol w:w="1169"/>
        <w:gridCol w:w="1780"/>
      </w:tblGrid>
      <w:tr w:rsidR="00445F33">
        <w:trPr>
          <w:cantSplit/>
          <w:trHeight w:val="567"/>
          <w:jc w:val="center"/>
        </w:trPr>
        <w:tc>
          <w:tcPr>
            <w:tcW w:w="9638" w:type="dxa"/>
            <w:gridSpan w:val="4"/>
            <w:vAlign w:val="center"/>
          </w:tcPr>
          <w:p w:rsidR="00445F33" w:rsidRDefault="0025495D">
            <w:pPr>
              <w:pStyle w:val="a8"/>
              <w:rPr>
                <w:lang w:eastAsia="zh-CN"/>
              </w:rPr>
            </w:pPr>
            <w:r>
              <w:rPr>
                <w:rFonts w:hint="eastAsia"/>
                <w:lang w:eastAsia="zh-CN"/>
              </w:rPr>
              <w:lastRenderedPageBreak/>
              <w:t>主要完成单位情况</w:t>
            </w:r>
          </w:p>
        </w:tc>
      </w:tr>
      <w:tr w:rsidR="00445F33">
        <w:trPr>
          <w:cantSplit/>
          <w:trHeight w:val="567"/>
          <w:jc w:val="center"/>
        </w:trPr>
        <w:tc>
          <w:tcPr>
            <w:tcW w:w="1151" w:type="dxa"/>
            <w:vAlign w:val="center"/>
          </w:tcPr>
          <w:p w:rsidR="00445F33" w:rsidRDefault="0025495D">
            <w:pPr>
              <w:pStyle w:val="a8"/>
              <w:rPr>
                <w:lang w:eastAsia="zh-CN"/>
              </w:rPr>
            </w:pPr>
            <w:proofErr w:type="spellStart"/>
            <w:r>
              <w:t>单位名称</w:t>
            </w:r>
            <w:proofErr w:type="spellEnd"/>
          </w:p>
        </w:tc>
        <w:tc>
          <w:tcPr>
            <w:tcW w:w="5538" w:type="dxa"/>
            <w:vAlign w:val="center"/>
          </w:tcPr>
          <w:p w:rsidR="00445F33" w:rsidRDefault="006F0083">
            <w:pPr>
              <w:pStyle w:val="a8"/>
              <w:rPr>
                <w:lang w:eastAsia="zh-CN"/>
              </w:rPr>
            </w:pPr>
            <w:r w:rsidRPr="006F0083">
              <w:rPr>
                <w:rFonts w:hint="eastAsia"/>
                <w:lang w:eastAsia="zh-CN"/>
              </w:rPr>
              <w:t>深圳市规划国土发展研究中心</w:t>
            </w:r>
          </w:p>
        </w:tc>
        <w:tc>
          <w:tcPr>
            <w:tcW w:w="1169" w:type="dxa"/>
            <w:vAlign w:val="center"/>
          </w:tcPr>
          <w:p w:rsidR="00445F33" w:rsidRDefault="0025495D">
            <w:pPr>
              <w:pStyle w:val="a8"/>
              <w:rPr>
                <w:lang w:eastAsia="zh-CN"/>
              </w:rPr>
            </w:pPr>
            <w:r>
              <w:t>排</w:t>
            </w:r>
            <w:r>
              <w:rPr>
                <w:rFonts w:hint="eastAsia"/>
              </w:rPr>
              <w:t xml:space="preserve">    </w:t>
            </w:r>
            <w:r>
              <w:t>名</w:t>
            </w:r>
          </w:p>
        </w:tc>
        <w:tc>
          <w:tcPr>
            <w:tcW w:w="1780" w:type="dxa"/>
            <w:vAlign w:val="center"/>
          </w:tcPr>
          <w:p w:rsidR="00445F33" w:rsidRDefault="0025495D">
            <w:pPr>
              <w:pStyle w:val="a8"/>
              <w:rPr>
                <w:lang w:eastAsia="zh-CN"/>
              </w:rPr>
            </w:pPr>
            <w:r>
              <w:rPr>
                <w:rFonts w:hint="eastAsia"/>
                <w:lang w:eastAsia="zh-CN"/>
              </w:rPr>
              <w:t>1</w:t>
            </w:r>
          </w:p>
        </w:tc>
      </w:tr>
      <w:tr w:rsidR="00445F33">
        <w:trPr>
          <w:cantSplit/>
          <w:trHeight w:val="2268"/>
          <w:jc w:val="center"/>
        </w:trPr>
        <w:tc>
          <w:tcPr>
            <w:tcW w:w="9638" w:type="dxa"/>
            <w:gridSpan w:val="4"/>
          </w:tcPr>
          <w:p w:rsidR="006F0083" w:rsidRDefault="0025495D" w:rsidP="006F0083">
            <w:pPr>
              <w:pStyle w:val="a8"/>
              <w:jc w:val="left"/>
              <w:rPr>
                <w:lang w:eastAsia="zh-CN"/>
              </w:rPr>
            </w:pPr>
            <w:r>
              <w:rPr>
                <w:lang w:eastAsia="zh-CN"/>
              </w:rPr>
              <w:t>对本项目科技创新和</w:t>
            </w:r>
            <w:r>
              <w:rPr>
                <w:rFonts w:hint="eastAsia"/>
                <w:lang w:eastAsia="zh-CN"/>
              </w:rPr>
              <w:t>应用推广情况</w:t>
            </w:r>
            <w:r>
              <w:rPr>
                <w:lang w:eastAsia="zh-CN"/>
              </w:rPr>
              <w:t>的贡献</w:t>
            </w:r>
            <w:r>
              <w:rPr>
                <w:rFonts w:hint="eastAsia"/>
                <w:lang w:eastAsia="zh-CN"/>
              </w:rPr>
              <w:t>：</w:t>
            </w:r>
            <w:r w:rsidR="006F0083">
              <w:rPr>
                <w:rFonts w:hint="eastAsia"/>
                <w:lang w:eastAsia="zh-CN"/>
              </w:rPr>
              <w:t>本中心作为项目牵头部门，在研究指导、组织实施、资源保障、技术审核等方面进行了全面统筹，强化了跨专业合作，保障了本次研究的顺利完成。</w:t>
            </w:r>
          </w:p>
          <w:p w:rsidR="00445F33" w:rsidRDefault="006F0083" w:rsidP="006F0083">
            <w:pPr>
              <w:pStyle w:val="a8"/>
              <w:jc w:val="left"/>
              <w:rPr>
                <w:lang w:eastAsia="zh-CN"/>
              </w:rPr>
            </w:pPr>
            <w:r>
              <w:rPr>
                <w:rFonts w:hint="eastAsia"/>
                <w:lang w:eastAsia="zh-CN"/>
              </w:rPr>
              <w:t>作为创新性的规划研究课题，本中心通过成果宣传会、技术交流会、专业研讨会等方面向业界进行宣传，推动技术成果的推广，产生了良好的社会效益。</w:t>
            </w:r>
          </w:p>
        </w:tc>
      </w:tr>
      <w:tr w:rsidR="00445F33">
        <w:trPr>
          <w:cantSplit/>
          <w:trHeight w:val="567"/>
          <w:jc w:val="center"/>
        </w:trPr>
        <w:tc>
          <w:tcPr>
            <w:tcW w:w="1151" w:type="dxa"/>
            <w:vAlign w:val="center"/>
          </w:tcPr>
          <w:p w:rsidR="00445F33" w:rsidRDefault="0025495D">
            <w:pPr>
              <w:pStyle w:val="a8"/>
            </w:pPr>
            <w:proofErr w:type="spellStart"/>
            <w:r>
              <w:t>单位名称</w:t>
            </w:r>
            <w:proofErr w:type="spellEnd"/>
          </w:p>
        </w:tc>
        <w:tc>
          <w:tcPr>
            <w:tcW w:w="5538" w:type="dxa"/>
            <w:vAlign w:val="center"/>
          </w:tcPr>
          <w:p w:rsidR="00445F33" w:rsidRDefault="006F0083">
            <w:pPr>
              <w:pStyle w:val="a8"/>
              <w:rPr>
                <w:lang w:eastAsia="zh-CN"/>
              </w:rPr>
            </w:pPr>
            <w:r w:rsidRPr="006F0083">
              <w:rPr>
                <w:rFonts w:hint="eastAsia"/>
                <w:lang w:eastAsia="zh-CN"/>
              </w:rPr>
              <w:t>中国科学院深圳先进技术研究院</w:t>
            </w:r>
          </w:p>
        </w:tc>
        <w:tc>
          <w:tcPr>
            <w:tcW w:w="1169" w:type="dxa"/>
            <w:vAlign w:val="center"/>
          </w:tcPr>
          <w:p w:rsidR="00445F33" w:rsidRDefault="0025495D">
            <w:pPr>
              <w:pStyle w:val="a8"/>
            </w:pPr>
            <w:r>
              <w:t>排</w:t>
            </w:r>
            <w:r>
              <w:rPr>
                <w:rFonts w:hint="eastAsia"/>
              </w:rPr>
              <w:t xml:space="preserve">    </w:t>
            </w:r>
            <w:r>
              <w:t>名</w:t>
            </w:r>
          </w:p>
        </w:tc>
        <w:tc>
          <w:tcPr>
            <w:tcW w:w="1780" w:type="dxa"/>
            <w:vAlign w:val="center"/>
          </w:tcPr>
          <w:p w:rsidR="00445F33" w:rsidRDefault="0025495D">
            <w:pPr>
              <w:pStyle w:val="a8"/>
              <w:rPr>
                <w:lang w:eastAsia="zh-CN"/>
              </w:rPr>
            </w:pPr>
            <w:r>
              <w:rPr>
                <w:rFonts w:hint="eastAsia"/>
                <w:lang w:eastAsia="zh-CN"/>
              </w:rPr>
              <w:t>2</w:t>
            </w:r>
          </w:p>
        </w:tc>
      </w:tr>
      <w:tr w:rsidR="00445F33">
        <w:trPr>
          <w:cantSplit/>
          <w:trHeight w:val="2268"/>
          <w:jc w:val="center"/>
        </w:trPr>
        <w:tc>
          <w:tcPr>
            <w:tcW w:w="9638" w:type="dxa"/>
            <w:gridSpan w:val="4"/>
          </w:tcPr>
          <w:p w:rsidR="00445F33" w:rsidRDefault="0025495D">
            <w:pPr>
              <w:pStyle w:val="a8"/>
              <w:jc w:val="left"/>
              <w:rPr>
                <w:lang w:eastAsia="zh-CN"/>
              </w:rPr>
            </w:pPr>
            <w:r>
              <w:rPr>
                <w:lang w:eastAsia="zh-CN"/>
              </w:rPr>
              <w:t>对本项目科技创新和</w:t>
            </w:r>
            <w:r>
              <w:rPr>
                <w:rFonts w:hint="eastAsia"/>
                <w:lang w:eastAsia="zh-CN"/>
              </w:rPr>
              <w:t>应用推广情况</w:t>
            </w:r>
            <w:r>
              <w:rPr>
                <w:lang w:eastAsia="zh-CN"/>
              </w:rPr>
              <w:t>的贡献</w:t>
            </w:r>
            <w:r>
              <w:rPr>
                <w:rFonts w:hint="eastAsia"/>
                <w:lang w:eastAsia="zh-CN"/>
              </w:rPr>
              <w:t>：</w:t>
            </w:r>
            <w:r w:rsidR="006F0083">
              <w:rPr>
                <w:rFonts w:hint="eastAsia"/>
                <w:lang w:eastAsia="zh-CN"/>
              </w:rPr>
              <w:t>通过对相关理论的研究及现有人居环境评价指标体系的解读，根据罗湖区城市规划和人居环境的特点，提出一套适用于罗湖区的人居环境评价指标体系，并将其应用于罗湖区各标准分区，分析问题及成因，进一步提出优化策略，对罗湖区及其它高速发展城市的规划建设起到引导和借鉴意义。</w:t>
            </w:r>
          </w:p>
        </w:tc>
      </w:tr>
      <w:tr w:rsidR="00445F33">
        <w:trPr>
          <w:cantSplit/>
          <w:trHeight w:val="567"/>
          <w:jc w:val="center"/>
        </w:trPr>
        <w:tc>
          <w:tcPr>
            <w:tcW w:w="1151" w:type="dxa"/>
            <w:vAlign w:val="center"/>
          </w:tcPr>
          <w:p w:rsidR="00445F33" w:rsidRDefault="0025495D">
            <w:pPr>
              <w:pStyle w:val="a8"/>
            </w:pPr>
            <w:proofErr w:type="spellStart"/>
            <w:r>
              <w:t>单位名称</w:t>
            </w:r>
            <w:proofErr w:type="spellEnd"/>
          </w:p>
        </w:tc>
        <w:tc>
          <w:tcPr>
            <w:tcW w:w="5538" w:type="dxa"/>
            <w:vAlign w:val="center"/>
          </w:tcPr>
          <w:p w:rsidR="00445F33" w:rsidRDefault="00445F33">
            <w:pPr>
              <w:pStyle w:val="a8"/>
              <w:rPr>
                <w:lang w:eastAsia="zh-CN"/>
              </w:rPr>
            </w:pPr>
          </w:p>
        </w:tc>
        <w:tc>
          <w:tcPr>
            <w:tcW w:w="1169" w:type="dxa"/>
            <w:vAlign w:val="center"/>
          </w:tcPr>
          <w:p w:rsidR="00445F33" w:rsidRDefault="0025495D">
            <w:pPr>
              <w:pStyle w:val="a8"/>
            </w:pPr>
            <w:r>
              <w:t>排</w:t>
            </w:r>
            <w:r>
              <w:rPr>
                <w:rFonts w:hint="eastAsia"/>
              </w:rPr>
              <w:t xml:space="preserve">    </w:t>
            </w:r>
            <w:r>
              <w:t>名</w:t>
            </w:r>
          </w:p>
        </w:tc>
        <w:tc>
          <w:tcPr>
            <w:tcW w:w="1780" w:type="dxa"/>
            <w:vAlign w:val="center"/>
          </w:tcPr>
          <w:p w:rsidR="00445F33" w:rsidRDefault="0025495D">
            <w:pPr>
              <w:pStyle w:val="a8"/>
              <w:rPr>
                <w:lang w:eastAsia="zh-CN"/>
              </w:rPr>
            </w:pPr>
            <w:r>
              <w:rPr>
                <w:rFonts w:hint="eastAsia"/>
                <w:lang w:eastAsia="zh-CN"/>
              </w:rPr>
              <w:t>3</w:t>
            </w:r>
          </w:p>
        </w:tc>
      </w:tr>
      <w:tr w:rsidR="00445F33">
        <w:trPr>
          <w:cantSplit/>
          <w:trHeight w:val="2268"/>
          <w:jc w:val="center"/>
        </w:trPr>
        <w:tc>
          <w:tcPr>
            <w:tcW w:w="9638" w:type="dxa"/>
            <w:gridSpan w:val="4"/>
          </w:tcPr>
          <w:p w:rsidR="00445F33" w:rsidRDefault="0025495D">
            <w:pPr>
              <w:pStyle w:val="a8"/>
              <w:jc w:val="left"/>
              <w:rPr>
                <w:lang w:eastAsia="zh-CN"/>
              </w:rPr>
            </w:pPr>
            <w:r>
              <w:rPr>
                <w:lang w:eastAsia="zh-CN"/>
              </w:rPr>
              <w:t>对本项目科技创新和</w:t>
            </w:r>
            <w:r>
              <w:rPr>
                <w:rFonts w:hint="eastAsia"/>
                <w:lang w:eastAsia="zh-CN"/>
              </w:rPr>
              <w:t>应用推广情况</w:t>
            </w:r>
            <w:r>
              <w:rPr>
                <w:lang w:eastAsia="zh-CN"/>
              </w:rPr>
              <w:t>的贡献</w:t>
            </w:r>
            <w:r>
              <w:rPr>
                <w:rFonts w:hint="eastAsia"/>
                <w:lang w:eastAsia="zh-CN"/>
              </w:rPr>
              <w:t>：</w:t>
            </w:r>
          </w:p>
        </w:tc>
      </w:tr>
    </w:tbl>
    <w:p w:rsidR="00445F33" w:rsidRDefault="00445F33">
      <w:pPr>
        <w:ind w:firstLine="560"/>
      </w:pPr>
    </w:p>
    <w:sectPr w:rsidR="00445F3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3C1" w:rsidRDefault="007833C1">
      <w:pPr>
        <w:spacing w:line="240" w:lineRule="auto"/>
        <w:ind w:firstLine="560"/>
      </w:pPr>
      <w:r>
        <w:separator/>
      </w:r>
    </w:p>
  </w:endnote>
  <w:endnote w:type="continuationSeparator" w:id="0">
    <w:p w:rsidR="007833C1" w:rsidRDefault="007833C1">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方正舒体"/>
    <w:charset w:val="86"/>
    <w:family w:val="auto"/>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13" w:rsidRDefault="00A37913">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95D" w:rsidRDefault="0025495D">
    <w:pPr>
      <w:pStyle w:val="a3"/>
      <w:ind w:firstLine="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96000" cy="1828800"/>
              <wp:effectExtent l="0" t="0" r="4445" b="6350"/>
              <wp:wrapNone/>
              <wp:docPr id="1" name="文本框 1"/>
              <wp:cNvGraphicFramePr/>
              <a:graphic xmlns:a="http://schemas.openxmlformats.org/drawingml/2006/main">
                <a:graphicData uri="http://schemas.microsoft.com/office/word/2010/wordprocessingShape">
                  <wps:wsp>
                    <wps:cNvSpPr txBox="1"/>
                    <wps:spPr>
                      <a:xfrm>
                        <a:off x="0" y="0"/>
                        <a:ext cx="3960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5495D" w:rsidRDefault="0025495D">
                          <w:pPr>
                            <w:pStyle w:val="a3"/>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31.2pt;height:2in;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" filled="f" stroked="f" strokeweight=".5pt">
              <v:textbox style="mso-fit-shape-to-text:t" inset="0,0,0,0">
                <w:txbxContent>
                  <w:p w:rsidR="0025495D" w:rsidRDefault="0025495D">
                    <w:pPr>
                      <w:pStyle w:val="a3"/>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13" w:rsidRDefault="00A37913">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3C1" w:rsidRDefault="007833C1">
      <w:pPr>
        <w:spacing w:line="240" w:lineRule="auto"/>
        <w:ind w:firstLine="560"/>
      </w:pPr>
      <w:r>
        <w:separator/>
      </w:r>
    </w:p>
  </w:footnote>
  <w:footnote w:type="continuationSeparator" w:id="0">
    <w:p w:rsidR="007833C1" w:rsidRDefault="007833C1">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13" w:rsidRDefault="00A37913">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13" w:rsidRDefault="00A37913">
    <w:pPr>
      <w:pStyle w:val="a5"/>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13" w:rsidRDefault="00A37913">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27"/>
    <w:rsid w:val="CBBCFF9C"/>
    <w:rsid w:val="00017463"/>
    <w:rsid w:val="0003493B"/>
    <w:rsid w:val="000900E6"/>
    <w:rsid w:val="000A0DB2"/>
    <w:rsid w:val="000B3051"/>
    <w:rsid w:val="000C414A"/>
    <w:rsid w:val="000D07C6"/>
    <w:rsid w:val="000E1A00"/>
    <w:rsid w:val="000F0B22"/>
    <w:rsid w:val="00100868"/>
    <w:rsid w:val="001207A1"/>
    <w:rsid w:val="001249D1"/>
    <w:rsid w:val="001319B7"/>
    <w:rsid w:val="0015733C"/>
    <w:rsid w:val="00176D0C"/>
    <w:rsid w:val="00196853"/>
    <w:rsid w:val="001A0158"/>
    <w:rsid w:val="001A7AAE"/>
    <w:rsid w:val="001A7B33"/>
    <w:rsid w:val="001C6DF3"/>
    <w:rsid w:val="001D0F89"/>
    <w:rsid w:val="001D655B"/>
    <w:rsid w:val="001D7910"/>
    <w:rsid w:val="001E1D8C"/>
    <w:rsid w:val="001E3453"/>
    <w:rsid w:val="001E413F"/>
    <w:rsid w:val="001F3FB9"/>
    <w:rsid w:val="002077B9"/>
    <w:rsid w:val="0021186D"/>
    <w:rsid w:val="0022155D"/>
    <w:rsid w:val="00227C7E"/>
    <w:rsid w:val="00233167"/>
    <w:rsid w:val="0025495D"/>
    <w:rsid w:val="00276A0C"/>
    <w:rsid w:val="002919F5"/>
    <w:rsid w:val="002A4AC6"/>
    <w:rsid w:val="002B47D9"/>
    <w:rsid w:val="002C17C5"/>
    <w:rsid w:val="002C2B63"/>
    <w:rsid w:val="002C474B"/>
    <w:rsid w:val="002F367F"/>
    <w:rsid w:val="00302E43"/>
    <w:rsid w:val="003064CC"/>
    <w:rsid w:val="00312B3D"/>
    <w:rsid w:val="003146B3"/>
    <w:rsid w:val="00346CEC"/>
    <w:rsid w:val="00357144"/>
    <w:rsid w:val="00366022"/>
    <w:rsid w:val="003741FE"/>
    <w:rsid w:val="00374F2D"/>
    <w:rsid w:val="00393480"/>
    <w:rsid w:val="003937D2"/>
    <w:rsid w:val="003A0864"/>
    <w:rsid w:val="003A516C"/>
    <w:rsid w:val="003B57F1"/>
    <w:rsid w:val="003C094E"/>
    <w:rsid w:val="003D2A36"/>
    <w:rsid w:val="003E53FF"/>
    <w:rsid w:val="00403CFB"/>
    <w:rsid w:val="0040578B"/>
    <w:rsid w:val="00406ED8"/>
    <w:rsid w:val="0041644E"/>
    <w:rsid w:val="0042275C"/>
    <w:rsid w:val="00426871"/>
    <w:rsid w:val="00445F33"/>
    <w:rsid w:val="0046226C"/>
    <w:rsid w:val="00466651"/>
    <w:rsid w:val="004669D8"/>
    <w:rsid w:val="0047689A"/>
    <w:rsid w:val="00484E17"/>
    <w:rsid w:val="0049458B"/>
    <w:rsid w:val="004A3FA5"/>
    <w:rsid w:val="004D23F4"/>
    <w:rsid w:val="004F1E59"/>
    <w:rsid w:val="004F6679"/>
    <w:rsid w:val="00503E5D"/>
    <w:rsid w:val="00530EAF"/>
    <w:rsid w:val="00534598"/>
    <w:rsid w:val="00535CCB"/>
    <w:rsid w:val="0054162E"/>
    <w:rsid w:val="0054360B"/>
    <w:rsid w:val="0056689B"/>
    <w:rsid w:val="00575FD0"/>
    <w:rsid w:val="00577378"/>
    <w:rsid w:val="00583055"/>
    <w:rsid w:val="00583C65"/>
    <w:rsid w:val="005A02ED"/>
    <w:rsid w:val="005C4E1B"/>
    <w:rsid w:val="005F4E6E"/>
    <w:rsid w:val="00617366"/>
    <w:rsid w:val="006A6D27"/>
    <w:rsid w:val="006B5D14"/>
    <w:rsid w:val="006D2DEE"/>
    <w:rsid w:val="006F0083"/>
    <w:rsid w:val="0071050B"/>
    <w:rsid w:val="00735236"/>
    <w:rsid w:val="00755CA6"/>
    <w:rsid w:val="007625AE"/>
    <w:rsid w:val="007639BB"/>
    <w:rsid w:val="007833C1"/>
    <w:rsid w:val="007A0EF0"/>
    <w:rsid w:val="007A312F"/>
    <w:rsid w:val="007F3833"/>
    <w:rsid w:val="00810FEF"/>
    <w:rsid w:val="00837F3B"/>
    <w:rsid w:val="00850308"/>
    <w:rsid w:val="00856ACB"/>
    <w:rsid w:val="008779B8"/>
    <w:rsid w:val="00887F8A"/>
    <w:rsid w:val="008A3264"/>
    <w:rsid w:val="008A7561"/>
    <w:rsid w:val="008B42AD"/>
    <w:rsid w:val="008C491E"/>
    <w:rsid w:val="008E0777"/>
    <w:rsid w:val="008E2FFE"/>
    <w:rsid w:val="00902E2D"/>
    <w:rsid w:val="00912E4E"/>
    <w:rsid w:val="0091379E"/>
    <w:rsid w:val="0092775D"/>
    <w:rsid w:val="0093184C"/>
    <w:rsid w:val="009416A2"/>
    <w:rsid w:val="00953A01"/>
    <w:rsid w:val="0097104E"/>
    <w:rsid w:val="00985B0D"/>
    <w:rsid w:val="00996B26"/>
    <w:rsid w:val="009A0D23"/>
    <w:rsid w:val="009F65E4"/>
    <w:rsid w:val="00A03DAE"/>
    <w:rsid w:val="00A37913"/>
    <w:rsid w:val="00A57914"/>
    <w:rsid w:val="00A81167"/>
    <w:rsid w:val="00A957D3"/>
    <w:rsid w:val="00A97A52"/>
    <w:rsid w:val="00AB59E1"/>
    <w:rsid w:val="00AE0298"/>
    <w:rsid w:val="00AE26DA"/>
    <w:rsid w:val="00B2286F"/>
    <w:rsid w:val="00B24234"/>
    <w:rsid w:val="00B3132C"/>
    <w:rsid w:val="00B735D8"/>
    <w:rsid w:val="00B82759"/>
    <w:rsid w:val="00BB281A"/>
    <w:rsid w:val="00BE6F16"/>
    <w:rsid w:val="00BE7533"/>
    <w:rsid w:val="00C14330"/>
    <w:rsid w:val="00C366CF"/>
    <w:rsid w:val="00C36A09"/>
    <w:rsid w:val="00C50DB0"/>
    <w:rsid w:val="00C52629"/>
    <w:rsid w:val="00C61655"/>
    <w:rsid w:val="00C64A84"/>
    <w:rsid w:val="00C7158B"/>
    <w:rsid w:val="00C8016E"/>
    <w:rsid w:val="00C80811"/>
    <w:rsid w:val="00C91ECD"/>
    <w:rsid w:val="00C9420C"/>
    <w:rsid w:val="00C94B6E"/>
    <w:rsid w:val="00CA7D4B"/>
    <w:rsid w:val="00CE16D2"/>
    <w:rsid w:val="00D04788"/>
    <w:rsid w:val="00D23BBF"/>
    <w:rsid w:val="00D27E25"/>
    <w:rsid w:val="00D31430"/>
    <w:rsid w:val="00D45413"/>
    <w:rsid w:val="00D66FDE"/>
    <w:rsid w:val="00DA4266"/>
    <w:rsid w:val="00DA67AB"/>
    <w:rsid w:val="00DC1A88"/>
    <w:rsid w:val="00DD1314"/>
    <w:rsid w:val="00DF04AA"/>
    <w:rsid w:val="00E34295"/>
    <w:rsid w:val="00E40E3A"/>
    <w:rsid w:val="00E514E2"/>
    <w:rsid w:val="00E85B18"/>
    <w:rsid w:val="00E85F09"/>
    <w:rsid w:val="00E86488"/>
    <w:rsid w:val="00E9630B"/>
    <w:rsid w:val="00E97ACC"/>
    <w:rsid w:val="00EB45F8"/>
    <w:rsid w:val="00ED015D"/>
    <w:rsid w:val="00ED3C5E"/>
    <w:rsid w:val="00ED4E4B"/>
    <w:rsid w:val="00EE2B01"/>
    <w:rsid w:val="00EE45B5"/>
    <w:rsid w:val="00F057C1"/>
    <w:rsid w:val="00F07634"/>
    <w:rsid w:val="00F3251E"/>
    <w:rsid w:val="00F45A23"/>
    <w:rsid w:val="00F57B16"/>
    <w:rsid w:val="00F67785"/>
    <w:rsid w:val="00F73B66"/>
    <w:rsid w:val="00F77C36"/>
    <w:rsid w:val="00FA0766"/>
    <w:rsid w:val="00FB5AB1"/>
    <w:rsid w:val="00FB644F"/>
    <w:rsid w:val="00FC3B16"/>
    <w:rsid w:val="02D8377B"/>
    <w:rsid w:val="04502918"/>
    <w:rsid w:val="05331C90"/>
    <w:rsid w:val="06534F3F"/>
    <w:rsid w:val="083E7C16"/>
    <w:rsid w:val="08CE4883"/>
    <w:rsid w:val="0A943E89"/>
    <w:rsid w:val="0ACE6DDA"/>
    <w:rsid w:val="0B22324A"/>
    <w:rsid w:val="0F681D78"/>
    <w:rsid w:val="102C7627"/>
    <w:rsid w:val="11213F26"/>
    <w:rsid w:val="11BE0041"/>
    <w:rsid w:val="1204253A"/>
    <w:rsid w:val="121F11CC"/>
    <w:rsid w:val="15200B20"/>
    <w:rsid w:val="165232D8"/>
    <w:rsid w:val="176E0673"/>
    <w:rsid w:val="181B7C40"/>
    <w:rsid w:val="18DC0342"/>
    <w:rsid w:val="1970152B"/>
    <w:rsid w:val="1A025971"/>
    <w:rsid w:val="1A191E08"/>
    <w:rsid w:val="1CF81242"/>
    <w:rsid w:val="1DAF02DB"/>
    <w:rsid w:val="1EB46DB2"/>
    <w:rsid w:val="20984C06"/>
    <w:rsid w:val="21A30C4A"/>
    <w:rsid w:val="221055A4"/>
    <w:rsid w:val="22A7288C"/>
    <w:rsid w:val="243068BA"/>
    <w:rsid w:val="27024DD6"/>
    <w:rsid w:val="28570E37"/>
    <w:rsid w:val="2900075A"/>
    <w:rsid w:val="29D37A21"/>
    <w:rsid w:val="2AFB18A6"/>
    <w:rsid w:val="2B2809FA"/>
    <w:rsid w:val="2CCC379C"/>
    <w:rsid w:val="2F672E30"/>
    <w:rsid w:val="30083EC0"/>
    <w:rsid w:val="30B57B5A"/>
    <w:rsid w:val="30D21099"/>
    <w:rsid w:val="33714249"/>
    <w:rsid w:val="34FC0BA3"/>
    <w:rsid w:val="36891128"/>
    <w:rsid w:val="384507E2"/>
    <w:rsid w:val="39D41796"/>
    <w:rsid w:val="3A1D6A67"/>
    <w:rsid w:val="3BE975E0"/>
    <w:rsid w:val="3CC52776"/>
    <w:rsid w:val="3DA20F8E"/>
    <w:rsid w:val="3DAC7A84"/>
    <w:rsid w:val="3DEF292C"/>
    <w:rsid w:val="3EBD0D4F"/>
    <w:rsid w:val="3F527FAB"/>
    <w:rsid w:val="3FB13214"/>
    <w:rsid w:val="40262757"/>
    <w:rsid w:val="426B5F78"/>
    <w:rsid w:val="44681919"/>
    <w:rsid w:val="44A91E79"/>
    <w:rsid w:val="46E52F00"/>
    <w:rsid w:val="47526EE8"/>
    <w:rsid w:val="47D319F0"/>
    <w:rsid w:val="48516B71"/>
    <w:rsid w:val="49E63BBD"/>
    <w:rsid w:val="4C612F9F"/>
    <w:rsid w:val="4F6B7C4A"/>
    <w:rsid w:val="500E3220"/>
    <w:rsid w:val="50B960BF"/>
    <w:rsid w:val="50C4242F"/>
    <w:rsid w:val="52723257"/>
    <w:rsid w:val="53C56C2B"/>
    <w:rsid w:val="54093B9D"/>
    <w:rsid w:val="54144722"/>
    <w:rsid w:val="554C151D"/>
    <w:rsid w:val="568A286D"/>
    <w:rsid w:val="577F2883"/>
    <w:rsid w:val="5CDB4F86"/>
    <w:rsid w:val="5D297475"/>
    <w:rsid w:val="5EA24123"/>
    <w:rsid w:val="5EAA6924"/>
    <w:rsid w:val="5FDE2490"/>
    <w:rsid w:val="610276B5"/>
    <w:rsid w:val="61711F46"/>
    <w:rsid w:val="62EF0166"/>
    <w:rsid w:val="6306283B"/>
    <w:rsid w:val="64411519"/>
    <w:rsid w:val="652E36DE"/>
    <w:rsid w:val="65B00A90"/>
    <w:rsid w:val="69B530DD"/>
    <w:rsid w:val="69F142F2"/>
    <w:rsid w:val="6B422F0F"/>
    <w:rsid w:val="6C924797"/>
    <w:rsid w:val="6D497468"/>
    <w:rsid w:val="6D867346"/>
    <w:rsid w:val="6D8E6452"/>
    <w:rsid w:val="6F862A2C"/>
    <w:rsid w:val="6F9C12F8"/>
    <w:rsid w:val="6FAF12A3"/>
    <w:rsid w:val="70357F16"/>
    <w:rsid w:val="713D3741"/>
    <w:rsid w:val="72231EEA"/>
    <w:rsid w:val="738A2741"/>
    <w:rsid w:val="74A374BD"/>
    <w:rsid w:val="76437DDA"/>
    <w:rsid w:val="765528E8"/>
    <w:rsid w:val="774F751B"/>
    <w:rsid w:val="77C70ACF"/>
    <w:rsid w:val="78FE5E42"/>
    <w:rsid w:val="79DB6512"/>
    <w:rsid w:val="7AE02AF7"/>
    <w:rsid w:val="7C4962A1"/>
    <w:rsid w:val="7C6176F4"/>
    <w:rsid w:val="7C7C4257"/>
    <w:rsid w:val="7D536349"/>
    <w:rsid w:val="7D8E155C"/>
    <w:rsid w:val="7DFFD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FC595"/>
  <w15:docId w15:val="{C3640296-C6DB-47F0-A7BD-06CDB7C8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400" w:lineRule="exact"/>
      <w:ind w:firstLineChars="200" w:firstLine="880"/>
      <w:jc w:val="both"/>
    </w:pPr>
    <w:rPr>
      <w:rFonts w:ascii="Times New Roman" w:eastAsia="仿宋" w:hAnsi="Times New Roman" w:cs="仿宋"/>
      <w:kern w:val="2"/>
      <w:sz w:val="28"/>
      <w:szCs w:val="28"/>
    </w:rPr>
  </w:style>
  <w:style w:type="paragraph" w:styleId="1">
    <w:name w:val="heading 1"/>
    <w:basedOn w:val="a"/>
    <w:next w:val="a"/>
    <w:uiPriority w:val="9"/>
    <w:qFormat/>
    <w:pPr>
      <w:keepNext/>
      <w:keepLines/>
      <w:spacing w:before="340" w:after="330" w:line="600" w:lineRule="exact"/>
      <w:ind w:firstLineChars="0" w:firstLine="0"/>
      <w:jc w:val="center"/>
      <w:outlineLvl w:val="0"/>
    </w:pPr>
    <w:rPr>
      <w:rFonts w:eastAsia="黑体" w:cs="黑体"/>
      <w:kern w:val="44"/>
    </w:rPr>
  </w:style>
  <w:style w:type="paragraph" w:styleId="2">
    <w:name w:val="heading 2"/>
    <w:basedOn w:val="a"/>
    <w:next w:val="a"/>
    <w:link w:val="20"/>
    <w:unhideWhenUsed/>
    <w:qFormat/>
    <w:pPr>
      <w:keepNext/>
      <w:keepLines/>
      <w:spacing w:line="560" w:lineRule="exact"/>
      <w:ind w:firstLineChars="0" w:firstLine="0"/>
      <w:outlineLvl w:val="1"/>
    </w:pPr>
    <w:rPr>
      <w:rFonts w:eastAsia="楷体" w:cs="楷体"/>
    </w:rPr>
  </w:style>
  <w:style w:type="paragraph" w:styleId="3">
    <w:name w:val="heading 3"/>
    <w:basedOn w:val="a"/>
    <w:next w:val="a"/>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6">
    <w:name w:val="Title"/>
    <w:basedOn w:val="a"/>
    <w:qFormat/>
    <w:pPr>
      <w:snapToGrid w:val="0"/>
      <w:spacing w:before="240" w:after="720"/>
      <w:ind w:firstLineChars="0" w:firstLine="0"/>
      <w:jc w:val="center"/>
      <w:outlineLvl w:val="0"/>
    </w:pPr>
    <w:rPr>
      <w:rFonts w:eastAsia="华文中宋" w:cs="方正小标宋简体"/>
      <w:sz w:val="44"/>
      <w:szCs w:val="44"/>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表格"/>
    <w:basedOn w:val="a"/>
    <w:qFormat/>
    <w:pPr>
      <w:spacing w:line="360" w:lineRule="exact"/>
      <w:ind w:firstLineChars="0" w:firstLine="0"/>
      <w:jc w:val="center"/>
    </w:pPr>
    <w:rPr>
      <w:rFonts w:eastAsia="宋体" w:cs="宋体"/>
      <w:color w:val="232323"/>
      <w:sz w:val="21"/>
      <w:szCs w:val="21"/>
      <w:lang w:eastAsia="en-US"/>
    </w:rPr>
  </w:style>
  <w:style w:type="character" w:customStyle="1" w:styleId="20">
    <w:name w:val="标题 2 字符"/>
    <w:link w:val="2"/>
    <w:qFormat/>
    <w:rPr>
      <w:rFonts w:ascii="Times New Roman" w:eastAsia="楷体" w:hAnsi="Times New Roman" w:cs="楷体"/>
      <w:sz w:val="28"/>
      <w:szCs w:val="28"/>
    </w:rPr>
  </w:style>
  <w:style w:type="character" w:customStyle="1" w:styleId="a4">
    <w:name w:val="页脚 字符"/>
    <w:basedOn w:val="a0"/>
    <w:link w:val="a3"/>
    <w:uiPriority w:val="99"/>
    <w:rsid w:val="0056689B"/>
    <w:rPr>
      <w:rFonts w:ascii="Times New Roman" w:eastAsia="仿宋" w:hAnsi="Times New Roman" w:cs="仿宋"/>
      <w:kern w:val="2"/>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850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1140</Words>
  <Characters>6501</Characters>
  <Application>Microsoft Office Word</Application>
  <DocSecurity>0</DocSecurity>
  <Lines>54</Lines>
  <Paragraphs>15</Paragraphs>
  <ScaleCrop>false</ScaleCrop>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c:creator>
  <cp:lastModifiedBy>谭艳霞</cp:lastModifiedBy>
  <cp:revision>5</cp:revision>
  <dcterms:created xsi:type="dcterms:W3CDTF">2021-05-19T10:05:00Z</dcterms:created>
  <dcterms:modified xsi:type="dcterms:W3CDTF">2021-05-19T10:37:00Z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